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AE42" w14:textId="77777777" w:rsidR="005B2751" w:rsidRDefault="005B2751" w:rsidP="005B2751">
      <w:pPr>
        <w:pStyle w:val="Title"/>
        <w:spacing w:after="0"/>
        <w:jc w:val="center"/>
        <w:rPr>
          <w:sz w:val="36"/>
          <w:szCs w:val="36"/>
        </w:rPr>
      </w:pPr>
    </w:p>
    <w:p w14:paraId="230BC5D2" w14:textId="109C2E6B" w:rsidR="00F81386" w:rsidRPr="00B47C6E" w:rsidRDefault="009C173C" w:rsidP="005B2751">
      <w:pPr>
        <w:pStyle w:val="Title"/>
        <w:spacing w:after="0"/>
        <w:jc w:val="center"/>
        <w:rPr>
          <w:sz w:val="36"/>
          <w:szCs w:val="36"/>
        </w:rPr>
      </w:pPr>
      <w:r w:rsidRPr="00B47C6E">
        <w:rPr>
          <w:sz w:val="36"/>
          <w:szCs w:val="36"/>
        </w:rPr>
        <w:t>Erie County Human Relations Enforcement Commission</w:t>
      </w:r>
      <w:r w:rsidR="00B2560E" w:rsidRPr="00B47C6E">
        <w:rPr>
          <w:sz w:val="36"/>
          <w:szCs w:val="36"/>
        </w:rPr>
        <w:t>er</w:t>
      </w:r>
      <w:r w:rsidRPr="00B47C6E">
        <w:rPr>
          <w:sz w:val="36"/>
          <w:szCs w:val="36"/>
        </w:rPr>
        <w:t xml:space="preserve"> </w:t>
      </w:r>
      <w:r w:rsidR="00421C30" w:rsidRPr="008371C7">
        <w:rPr>
          <w:b/>
          <w:bCs/>
          <w:sz w:val="36"/>
          <w:szCs w:val="36"/>
        </w:rPr>
        <w:t>and</w:t>
      </w:r>
      <w:r w:rsidR="00421C30">
        <w:rPr>
          <w:sz w:val="36"/>
          <w:szCs w:val="36"/>
        </w:rPr>
        <w:t xml:space="preserve"> Advisory </w:t>
      </w:r>
      <w:r w:rsidRPr="00B47C6E">
        <w:rPr>
          <w:sz w:val="36"/>
          <w:szCs w:val="36"/>
        </w:rPr>
        <w:t>Board</w:t>
      </w:r>
      <w:r w:rsidR="0091419D" w:rsidRPr="00B47C6E">
        <w:rPr>
          <w:sz w:val="36"/>
          <w:szCs w:val="36"/>
        </w:rPr>
        <w:t xml:space="preserve"> Agenda</w:t>
      </w:r>
    </w:p>
    <w:p w14:paraId="3A5D24D2" w14:textId="125B1502" w:rsidR="00F81386" w:rsidRDefault="009C173C" w:rsidP="009B268B">
      <w:pPr>
        <w:spacing w:after="0" w:line="240" w:lineRule="auto"/>
        <w:rPr>
          <w:rFonts w:ascii="Aptos" w:hAnsi="Aptos"/>
          <w:sz w:val="24"/>
          <w:szCs w:val="24"/>
        </w:rPr>
      </w:pPr>
      <w:r w:rsidRPr="005456DD">
        <w:rPr>
          <w:rFonts w:ascii="Aptos" w:hAnsi="Aptos"/>
          <w:sz w:val="24"/>
          <w:szCs w:val="24"/>
        </w:rPr>
        <w:t xml:space="preserve">Date: Wednesday, </w:t>
      </w:r>
      <w:r w:rsidR="00421C30">
        <w:rPr>
          <w:rFonts w:ascii="Aptos" w:hAnsi="Aptos"/>
          <w:sz w:val="24"/>
          <w:szCs w:val="24"/>
        </w:rPr>
        <w:t>September 24</w:t>
      </w:r>
      <w:r w:rsidRPr="005456DD">
        <w:rPr>
          <w:rFonts w:ascii="Aptos" w:hAnsi="Aptos"/>
          <w:sz w:val="24"/>
          <w:szCs w:val="24"/>
        </w:rPr>
        <w:t xml:space="preserve">, </w:t>
      </w:r>
      <w:r w:rsidR="00716BA5" w:rsidRPr="005456DD">
        <w:rPr>
          <w:rFonts w:ascii="Aptos" w:hAnsi="Aptos"/>
          <w:sz w:val="24"/>
          <w:szCs w:val="24"/>
        </w:rPr>
        <w:t>2025,</w:t>
      </w:r>
      <w:r w:rsidRPr="005456DD">
        <w:rPr>
          <w:rFonts w:ascii="Aptos" w:hAnsi="Aptos"/>
          <w:sz w:val="24"/>
          <w:szCs w:val="24"/>
        </w:rPr>
        <w:t xml:space="preserve"> at 6:00 PM</w:t>
      </w:r>
      <w:r w:rsidR="002A5983" w:rsidRPr="005456DD">
        <w:rPr>
          <w:rFonts w:ascii="Aptos" w:hAnsi="Aptos"/>
          <w:sz w:val="24"/>
          <w:szCs w:val="24"/>
        </w:rPr>
        <w:t xml:space="preserve"> via ZOOM</w:t>
      </w:r>
    </w:p>
    <w:p w14:paraId="0B03241B" w14:textId="73BE9AD8" w:rsidR="000E6E73" w:rsidRDefault="000E6E73" w:rsidP="009B268B">
      <w:pPr>
        <w:spacing w:after="0" w:line="240" w:lineRule="auto"/>
        <w:rPr>
          <w:rFonts w:ascii="Aptos" w:hAnsi="Aptos"/>
          <w:sz w:val="24"/>
          <w:szCs w:val="24"/>
        </w:rPr>
      </w:pPr>
      <w:r w:rsidRPr="000E6E73">
        <w:rPr>
          <w:rFonts w:ascii="Aptos" w:hAnsi="Aptos"/>
          <w:sz w:val="24"/>
          <w:szCs w:val="24"/>
        </w:rPr>
        <w:t>Join Zoom Meeting</w:t>
      </w:r>
      <w:r>
        <w:rPr>
          <w:rFonts w:ascii="Aptos" w:hAnsi="Aptos"/>
          <w:sz w:val="24"/>
          <w:szCs w:val="24"/>
        </w:rPr>
        <w:t xml:space="preserve">: </w:t>
      </w:r>
      <w:hyperlink r:id="rId8" w:history="1">
        <w:r w:rsidR="00665BBA" w:rsidRPr="003D07C9">
          <w:rPr>
            <w:rStyle w:val="Hyperlink"/>
            <w:rFonts w:ascii="Aptos" w:hAnsi="Aptos"/>
            <w:sz w:val="24"/>
            <w:szCs w:val="24"/>
          </w:rPr>
          <w:t>https://us06web.zoom.us/j/89216171698</w:t>
        </w:r>
      </w:hyperlink>
    </w:p>
    <w:p w14:paraId="069FC7E9" w14:textId="2F01046E" w:rsidR="000E6E73" w:rsidRPr="005456DD" w:rsidRDefault="000E6E73" w:rsidP="009B268B">
      <w:pPr>
        <w:spacing w:after="0" w:line="240" w:lineRule="auto"/>
        <w:rPr>
          <w:rFonts w:ascii="Aptos" w:hAnsi="Aptos"/>
          <w:sz w:val="24"/>
          <w:szCs w:val="24"/>
        </w:rPr>
      </w:pPr>
      <w:r w:rsidRPr="000E6E73">
        <w:rPr>
          <w:rFonts w:ascii="Aptos" w:hAnsi="Aptos"/>
          <w:sz w:val="24"/>
          <w:szCs w:val="24"/>
        </w:rPr>
        <w:t>Meeting ID: 892 1617 1698</w:t>
      </w:r>
    </w:p>
    <w:p w14:paraId="225A666E" w14:textId="77777777" w:rsidR="00F81386" w:rsidRPr="005456DD" w:rsidRDefault="009C173C" w:rsidP="009B268B">
      <w:pPr>
        <w:pStyle w:val="Heading2"/>
        <w:spacing w:line="240" w:lineRule="auto"/>
        <w:rPr>
          <w:rFonts w:ascii="Aptos" w:hAnsi="Aptos"/>
        </w:rPr>
      </w:pPr>
      <w:r w:rsidRPr="005456DD">
        <w:rPr>
          <w:rFonts w:ascii="Aptos" w:hAnsi="Aptos"/>
        </w:rPr>
        <w:t>Agenda</w:t>
      </w:r>
    </w:p>
    <w:p w14:paraId="01185126" w14:textId="00CB0A69" w:rsidR="00F81386" w:rsidRPr="00665BBA" w:rsidRDefault="009C173C" w:rsidP="0074333E">
      <w:pPr>
        <w:pStyle w:val="ListParagraph"/>
        <w:numPr>
          <w:ilvl w:val="0"/>
          <w:numId w:val="10"/>
        </w:numPr>
        <w:spacing w:line="240" w:lineRule="auto"/>
        <w:rPr>
          <w:rFonts w:ascii="Aptos" w:hAnsi="Aptos"/>
          <w:sz w:val="24"/>
          <w:szCs w:val="24"/>
        </w:rPr>
      </w:pPr>
      <w:r w:rsidRPr="00665BBA">
        <w:rPr>
          <w:rFonts w:ascii="Aptos" w:hAnsi="Aptos"/>
          <w:sz w:val="24"/>
          <w:szCs w:val="24"/>
        </w:rPr>
        <w:t>Call to Order</w:t>
      </w:r>
    </w:p>
    <w:p w14:paraId="2BF42575" w14:textId="118E43E9" w:rsidR="00C67A94" w:rsidRPr="00C67A94" w:rsidRDefault="007113E0" w:rsidP="00640F17">
      <w:pPr>
        <w:pStyle w:val="ListParagraph"/>
        <w:spacing w:line="240" w:lineRule="auto"/>
        <w:rPr>
          <w:rFonts w:ascii="Aptos" w:hAnsi="Aptos"/>
          <w:sz w:val="24"/>
          <w:szCs w:val="24"/>
        </w:rPr>
      </w:pPr>
      <w:r w:rsidRPr="00665BBA">
        <w:rPr>
          <w:rFonts w:ascii="Aptos" w:hAnsi="Aptos"/>
          <w:sz w:val="24"/>
          <w:szCs w:val="24"/>
        </w:rPr>
        <w:t>Roll call</w:t>
      </w:r>
      <w:r w:rsidR="00716BA5" w:rsidRPr="00665BBA">
        <w:rPr>
          <w:rFonts w:ascii="Aptos" w:hAnsi="Aptos"/>
          <w:sz w:val="24"/>
          <w:szCs w:val="24"/>
        </w:rPr>
        <w:t>:</w:t>
      </w:r>
    </w:p>
    <w:tbl>
      <w:tblPr>
        <w:tblpPr w:leftFromText="180" w:rightFromText="180" w:bottomFromText="200" w:vertAnchor="text" w:horzAnchor="margin" w:tblpXSpec="center" w:tblpY="-60"/>
        <w:tblW w:w="9890" w:type="dxa"/>
        <w:tblLayout w:type="fixed"/>
        <w:tblCellMar>
          <w:left w:w="0" w:type="dxa"/>
          <w:right w:w="0" w:type="dxa"/>
        </w:tblCellMar>
        <w:tblLook w:val="04A0" w:firstRow="1" w:lastRow="0" w:firstColumn="1" w:lastColumn="0" w:noHBand="0" w:noVBand="1"/>
      </w:tblPr>
      <w:tblGrid>
        <w:gridCol w:w="1700"/>
        <w:gridCol w:w="3330"/>
        <w:gridCol w:w="4860"/>
      </w:tblGrid>
      <w:tr w:rsidR="00572665" w:rsidRPr="00665BBA" w14:paraId="0A621FA5" w14:textId="77777777" w:rsidTr="00572665">
        <w:trPr>
          <w:trHeight w:val="244"/>
        </w:trPr>
        <w:tc>
          <w:tcPr>
            <w:tcW w:w="1700" w:type="dxa"/>
            <w:tcBorders>
              <w:top w:val="single" w:sz="8" w:space="0" w:color="auto"/>
              <w:left w:val="single" w:sz="8" w:space="0" w:color="auto"/>
              <w:bottom w:val="single" w:sz="4" w:space="0" w:color="auto"/>
              <w:right w:val="single" w:sz="8" w:space="0" w:color="auto"/>
            </w:tcBorders>
            <w:shd w:val="clear" w:color="auto" w:fill="C6D9F1" w:themeFill="text2" w:themeFillTint="33"/>
          </w:tcPr>
          <w:p w14:paraId="6AEFA40B" w14:textId="32FB957D" w:rsidR="00096386" w:rsidRPr="00DC44F2" w:rsidRDefault="00096386" w:rsidP="00640F17">
            <w:pPr>
              <w:spacing w:after="0" w:line="240" w:lineRule="auto"/>
              <w:ind w:left="79" w:right="327"/>
              <w:jc w:val="center"/>
              <w:rPr>
                <w:rFonts w:ascii="Arial" w:eastAsia="Times New Roman" w:hAnsi="Arial" w:cs="Arial"/>
                <w:b/>
                <w:bCs/>
              </w:rPr>
            </w:pPr>
            <w:r w:rsidRPr="00DC44F2">
              <w:rPr>
                <w:rFonts w:ascii="Arial" w:eastAsia="Times New Roman" w:hAnsi="Arial" w:cs="Arial"/>
                <w:b/>
                <w:bCs/>
              </w:rPr>
              <w:t>Attendance</w:t>
            </w:r>
          </w:p>
        </w:tc>
        <w:tc>
          <w:tcPr>
            <w:tcW w:w="3330" w:type="dxa"/>
            <w:tcBorders>
              <w:top w:val="single" w:sz="8" w:space="0" w:color="auto"/>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hideMark/>
          </w:tcPr>
          <w:p w14:paraId="3249051A" w14:textId="0DAE1887" w:rsidR="00096386" w:rsidRPr="00DC44F2" w:rsidRDefault="00096386" w:rsidP="00640F17">
            <w:pPr>
              <w:spacing w:after="0" w:line="240" w:lineRule="auto"/>
              <w:ind w:left="173"/>
              <w:jc w:val="center"/>
              <w:rPr>
                <w:rFonts w:ascii="Arial" w:eastAsia="Times New Roman" w:hAnsi="Arial" w:cs="Arial"/>
                <w:b/>
                <w:bCs/>
              </w:rPr>
            </w:pPr>
            <w:r w:rsidRPr="00DC44F2">
              <w:rPr>
                <w:rFonts w:ascii="Arial" w:eastAsia="Times New Roman" w:hAnsi="Arial" w:cs="Arial"/>
                <w:b/>
                <w:bCs/>
              </w:rPr>
              <w:t>Commissioner Member </w:t>
            </w:r>
          </w:p>
        </w:tc>
        <w:tc>
          <w:tcPr>
            <w:tcW w:w="4860" w:type="dxa"/>
            <w:tcBorders>
              <w:top w:val="single" w:sz="8" w:space="0" w:color="auto"/>
              <w:left w:val="nil"/>
              <w:bottom w:val="single" w:sz="4" w:space="0" w:color="auto"/>
              <w:right w:val="single" w:sz="8" w:space="0" w:color="auto"/>
            </w:tcBorders>
            <w:shd w:val="clear" w:color="auto" w:fill="C6D9F1" w:themeFill="text2" w:themeFillTint="33"/>
            <w:tcMar>
              <w:top w:w="0" w:type="dxa"/>
              <w:left w:w="108" w:type="dxa"/>
              <w:bottom w:w="0" w:type="dxa"/>
              <w:right w:w="108" w:type="dxa"/>
            </w:tcMar>
            <w:hideMark/>
          </w:tcPr>
          <w:p w14:paraId="3655887E" w14:textId="77777777" w:rsidR="00096386" w:rsidRPr="00DC44F2" w:rsidRDefault="00096386" w:rsidP="00640F17">
            <w:pPr>
              <w:spacing w:after="0" w:line="240" w:lineRule="auto"/>
              <w:ind w:left="173"/>
              <w:jc w:val="center"/>
              <w:rPr>
                <w:rFonts w:ascii="Century Gothic" w:eastAsia="Times New Roman" w:hAnsi="Century Gothic" w:cs="Times New Roman"/>
              </w:rPr>
            </w:pPr>
            <w:r w:rsidRPr="00DC44F2">
              <w:rPr>
                <w:rFonts w:ascii="Arial" w:eastAsia="Times New Roman" w:hAnsi="Arial" w:cs="Arial"/>
                <w:b/>
                <w:bCs/>
              </w:rPr>
              <w:t>Appointee</w:t>
            </w:r>
          </w:p>
        </w:tc>
      </w:tr>
      <w:tr w:rsidR="00096386" w:rsidRPr="00665BBA" w14:paraId="3D84FAEC" w14:textId="77777777" w:rsidTr="00572665">
        <w:trPr>
          <w:trHeight w:val="161"/>
        </w:trPr>
        <w:tc>
          <w:tcPr>
            <w:tcW w:w="1700" w:type="dxa"/>
            <w:tcBorders>
              <w:top w:val="single" w:sz="4" w:space="0" w:color="auto"/>
              <w:left w:val="single" w:sz="4" w:space="0" w:color="auto"/>
              <w:bottom w:val="single" w:sz="4" w:space="0" w:color="auto"/>
              <w:right w:val="single" w:sz="4" w:space="0" w:color="auto"/>
            </w:tcBorders>
          </w:tcPr>
          <w:p w14:paraId="78A56AFE" w14:textId="77777777" w:rsidR="00096386" w:rsidRPr="00DC44F2" w:rsidRDefault="00096386" w:rsidP="00640F17">
            <w:pPr>
              <w:spacing w:after="0" w:line="240" w:lineRule="auto"/>
              <w:ind w:right="68"/>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B68F" w14:textId="35BEED61"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Mary Jo Campbell</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C7FF0" w14:textId="77777777"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County Council- D1 Rep (Terry Scutella)</w:t>
            </w:r>
          </w:p>
        </w:tc>
      </w:tr>
      <w:tr w:rsidR="00096386" w:rsidRPr="00665BBA" w14:paraId="0D9D4A65" w14:textId="77777777" w:rsidTr="00572665">
        <w:trPr>
          <w:trHeight w:val="157"/>
        </w:trPr>
        <w:tc>
          <w:tcPr>
            <w:tcW w:w="1700" w:type="dxa"/>
            <w:tcBorders>
              <w:top w:val="single" w:sz="4" w:space="0" w:color="auto"/>
              <w:left w:val="single" w:sz="4" w:space="0" w:color="auto"/>
              <w:bottom w:val="single" w:sz="4" w:space="0" w:color="auto"/>
              <w:right w:val="single" w:sz="4" w:space="0" w:color="auto"/>
            </w:tcBorders>
          </w:tcPr>
          <w:p w14:paraId="162A8AA0" w14:textId="77777777" w:rsidR="00096386" w:rsidRPr="00DC44F2" w:rsidRDefault="00096386" w:rsidP="00640F17">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AF651" w14:textId="3EE29994"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Katrina Byrd</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85F50" w14:textId="77777777"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County Council- D2 Rep (Andre Horton)</w:t>
            </w:r>
          </w:p>
        </w:tc>
      </w:tr>
      <w:tr w:rsidR="00096386" w:rsidRPr="00665BBA" w14:paraId="4B2C9B24" w14:textId="77777777" w:rsidTr="00572665">
        <w:trPr>
          <w:trHeight w:val="161"/>
        </w:trPr>
        <w:tc>
          <w:tcPr>
            <w:tcW w:w="1700" w:type="dxa"/>
            <w:tcBorders>
              <w:top w:val="single" w:sz="4" w:space="0" w:color="auto"/>
              <w:left w:val="single" w:sz="4" w:space="0" w:color="auto"/>
              <w:bottom w:val="single" w:sz="4" w:space="0" w:color="auto"/>
              <w:right w:val="single" w:sz="4" w:space="0" w:color="auto"/>
            </w:tcBorders>
          </w:tcPr>
          <w:p w14:paraId="10397D8E" w14:textId="77777777" w:rsidR="00096386" w:rsidRPr="00DC44F2" w:rsidRDefault="00096386" w:rsidP="00640F17">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BBF5C" w14:textId="4F91320A"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Ken Brasington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90EE1" w14:textId="77777777"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County Council- D3 Rep (Rock Copeland)</w:t>
            </w:r>
          </w:p>
        </w:tc>
      </w:tr>
      <w:tr w:rsidR="00096386" w:rsidRPr="00665BBA" w14:paraId="1C781FD6" w14:textId="77777777" w:rsidTr="00572665">
        <w:trPr>
          <w:trHeight w:val="161"/>
        </w:trPr>
        <w:tc>
          <w:tcPr>
            <w:tcW w:w="1700" w:type="dxa"/>
            <w:tcBorders>
              <w:top w:val="single" w:sz="4" w:space="0" w:color="auto"/>
              <w:left w:val="single" w:sz="4" w:space="0" w:color="auto"/>
              <w:bottom w:val="single" w:sz="4" w:space="0" w:color="auto"/>
              <w:right w:val="single" w:sz="4" w:space="0" w:color="auto"/>
            </w:tcBorders>
          </w:tcPr>
          <w:p w14:paraId="7B2BDD67" w14:textId="5C45F0CD" w:rsidR="00096386" w:rsidRPr="00DC44F2" w:rsidRDefault="00C119C5" w:rsidP="00640F17">
            <w:pPr>
              <w:tabs>
                <w:tab w:val="left" w:pos="1260"/>
              </w:tabs>
              <w:spacing w:after="0" w:line="240" w:lineRule="auto"/>
              <w:rPr>
                <w:rFonts w:ascii="Arial" w:eastAsia="Times New Roman" w:hAnsi="Arial" w:cs="Arial"/>
                <w:b/>
              </w:rPr>
            </w:pPr>
            <w:r w:rsidRPr="00DC44F2">
              <w:rPr>
                <w:rFonts w:ascii="Arial" w:eastAsia="Times New Roman" w:hAnsi="Arial" w:cs="Arial"/>
                <w:b/>
              </w:rPr>
              <w:tab/>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87FE9" w14:textId="2F5925FF" w:rsidR="00096386" w:rsidRPr="00DC44F2" w:rsidRDefault="00C119C5" w:rsidP="00640F17">
            <w:pPr>
              <w:spacing w:after="0" w:line="240" w:lineRule="auto"/>
              <w:rPr>
                <w:rFonts w:ascii="Century Gothic" w:eastAsia="Times New Roman" w:hAnsi="Century Gothic" w:cs="Times New Roman"/>
                <w:bCs/>
              </w:rPr>
            </w:pPr>
            <w:r w:rsidRPr="00DC44F2">
              <w:rPr>
                <w:rFonts w:ascii="Arial" w:eastAsia="Times New Roman" w:hAnsi="Arial" w:cs="Arial"/>
                <w:bCs/>
              </w:rPr>
              <w:t>Krista Perry Lamb</w:t>
            </w:r>
            <w:r w:rsidR="00430F40" w:rsidRPr="00DC44F2">
              <w:rPr>
                <w:rFonts w:ascii="Arial" w:eastAsia="Times New Roman" w:hAnsi="Arial" w:cs="Arial"/>
                <w:bCs/>
              </w:rPr>
              <w:t xml:space="preserve"> (Sec</w:t>
            </w:r>
            <w:r w:rsidR="00DC44F2" w:rsidRPr="00DC44F2">
              <w:rPr>
                <w:rFonts w:ascii="Arial" w:eastAsia="Times New Roman" w:hAnsi="Arial" w:cs="Arial"/>
                <w:bCs/>
              </w:rPr>
              <w:t>retary)</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FBA3A" w14:textId="77777777"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County Council- D4 Rep (Jim Winarski)</w:t>
            </w:r>
          </w:p>
        </w:tc>
      </w:tr>
      <w:tr w:rsidR="00096386" w:rsidRPr="00665BBA" w14:paraId="7BC70C0E" w14:textId="77777777" w:rsidTr="00572665">
        <w:trPr>
          <w:trHeight w:val="79"/>
        </w:trPr>
        <w:tc>
          <w:tcPr>
            <w:tcW w:w="1700" w:type="dxa"/>
            <w:tcBorders>
              <w:top w:val="single" w:sz="4" w:space="0" w:color="auto"/>
              <w:left w:val="single" w:sz="4" w:space="0" w:color="auto"/>
              <w:bottom w:val="single" w:sz="4" w:space="0" w:color="auto"/>
              <w:right w:val="single" w:sz="4" w:space="0" w:color="auto"/>
            </w:tcBorders>
          </w:tcPr>
          <w:p w14:paraId="072B78DE" w14:textId="77777777" w:rsidR="00096386" w:rsidRPr="00DC44F2" w:rsidRDefault="00096386" w:rsidP="00640F17">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A0346" w14:textId="3775B733"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Chris Mitchell</w:t>
            </w:r>
            <w:r w:rsidR="00DC44F2">
              <w:rPr>
                <w:rFonts w:ascii="Arial" w:eastAsia="Times New Roman" w:hAnsi="Arial" w:cs="Arial"/>
              </w:rPr>
              <w:t xml:space="preserve"> (Chair)</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C668D" w14:textId="77777777"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County Council- D5 Rep (Chris Drexel)</w:t>
            </w:r>
          </w:p>
        </w:tc>
      </w:tr>
      <w:tr w:rsidR="00096386" w:rsidRPr="00665BBA" w14:paraId="7C4730C3" w14:textId="77777777" w:rsidTr="00572665">
        <w:trPr>
          <w:trHeight w:val="157"/>
        </w:trPr>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B8688" w14:textId="77777777" w:rsidR="00096386" w:rsidRPr="00DC44F2" w:rsidRDefault="00096386" w:rsidP="00640F17">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E267750" w14:textId="440D869E" w:rsidR="00096386" w:rsidRPr="00DC44F2" w:rsidRDefault="00975D87" w:rsidP="00640F17">
            <w:pPr>
              <w:spacing w:after="0" w:line="240" w:lineRule="auto"/>
              <w:rPr>
                <w:rFonts w:ascii="Arial" w:eastAsia="Times New Roman" w:hAnsi="Arial" w:cs="Arial"/>
              </w:rPr>
            </w:pPr>
            <w:r w:rsidRPr="00DC44F2">
              <w:rPr>
                <w:rFonts w:ascii="Arial" w:eastAsia="Times New Roman" w:hAnsi="Arial" w:cs="Arial"/>
              </w:rPr>
              <w:t>VACANT</w:t>
            </w:r>
          </w:p>
        </w:tc>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4BC0636" w14:textId="77777777"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County Council- D6 Rep (Charlie Bayle)</w:t>
            </w:r>
          </w:p>
        </w:tc>
      </w:tr>
      <w:tr w:rsidR="00096386" w:rsidRPr="00665BBA" w14:paraId="37727F99" w14:textId="77777777" w:rsidTr="00572665">
        <w:trPr>
          <w:trHeight w:val="161"/>
        </w:trPr>
        <w:tc>
          <w:tcPr>
            <w:tcW w:w="1700" w:type="dxa"/>
            <w:tcBorders>
              <w:top w:val="single" w:sz="4" w:space="0" w:color="auto"/>
              <w:left w:val="single" w:sz="4" w:space="0" w:color="auto"/>
              <w:bottom w:val="single" w:sz="4" w:space="0" w:color="auto"/>
              <w:right w:val="single" w:sz="4" w:space="0" w:color="auto"/>
            </w:tcBorders>
          </w:tcPr>
          <w:p w14:paraId="7C509941" w14:textId="77777777" w:rsidR="00096386" w:rsidRPr="00DC44F2" w:rsidRDefault="00096386" w:rsidP="00640F17">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69F4D" w14:textId="7F3EB4D1" w:rsidR="00096386" w:rsidRPr="00DC44F2" w:rsidRDefault="00C119C5" w:rsidP="00640F17">
            <w:pPr>
              <w:spacing w:after="0" w:line="240" w:lineRule="auto"/>
              <w:rPr>
                <w:rFonts w:ascii="Century Gothic" w:eastAsia="Times New Roman" w:hAnsi="Century Gothic" w:cs="Times New Roman"/>
              </w:rPr>
            </w:pPr>
            <w:r w:rsidRPr="00DC44F2">
              <w:rPr>
                <w:rFonts w:ascii="Arial" w:eastAsia="Times New Roman" w:hAnsi="Arial" w:cs="Arial"/>
              </w:rPr>
              <w:t>Greg Gna</w:t>
            </w:r>
            <w:r w:rsidR="003E153F" w:rsidRPr="00DC44F2">
              <w:rPr>
                <w:rFonts w:ascii="Arial" w:eastAsia="Times New Roman" w:hAnsi="Arial" w:cs="Arial"/>
              </w:rPr>
              <w:t>cinski</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BA2D8E" w14:textId="77777777"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County Council- D7 Rep (Ellen Schauerman)</w:t>
            </w:r>
          </w:p>
        </w:tc>
      </w:tr>
      <w:tr w:rsidR="00096386" w:rsidRPr="00665BBA" w14:paraId="427765B8" w14:textId="77777777" w:rsidTr="00572665">
        <w:trPr>
          <w:trHeight w:val="79"/>
        </w:trPr>
        <w:tc>
          <w:tcPr>
            <w:tcW w:w="1700" w:type="dxa"/>
            <w:tcBorders>
              <w:top w:val="single" w:sz="4" w:space="0" w:color="auto"/>
              <w:left w:val="single" w:sz="4" w:space="0" w:color="auto"/>
              <w:bottom w:val="single" w:sz="4" w:space="0" w:color="auto"/>
              <w:right w:val="single" w:sz="4" w:space="0" w:color="auto"/>
            </w:tcBorders>
          </w:tcPr>
          <w:p w14:paraId="08CC4B08" w14:textId="77777777" w:rsidR="00096386" w:rsidRPr="00DC44F2" w:rsidRDefault="00096386" w:rsidP="00640F17">
            <w:pPr>
              <w:spacing w:after="0" w:line="240" w:lineRule="auto"/>
              <w:rPr>
                <w:rFonts w:ascii="Arial" w:eastAsia="Times New Roman" w:hAnsi="Arial" w:cs="Arial"/>
              </w:rPr>
            </w:pP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5D059" w14:textId="713E944D"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Marc Blount</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6AFEA" w14:textId="77777777" w:rsidR="00096386" w:rsidRPr="00DC44F2" w:rsidRDefault="00096386" w:rsidP="00640F17">
            <w:pPr>
              <w:spacing w:after="0" w:line="240" w:lineRule="auto"/>
              <w:rPr>
                <w:rFonts w:ascii="Century Gothic" w:eastAsia="Times New Roman" w:hAnsi="Century Gothic" w:cs="Times New Roman"/>
              </w:rPr>
            </w:pPr>
            <w:r w:rsidRPr="00DC44F2">
              <w:rPr>
                <w:rFonts w:ascii="Arial" w:eastAsia="Times New Roman" w:hAnsi="Arial" w:cs="Arial"/>
              </w:rPr>
              <w:t>City Council</w:t>
            </w:r>
          </w:p>
        </w:tc>
      </w:tr>
      <w:tr w:rsidR="00096386" w:rsidRPr="00665BBA" w14:paraId="3CB257A0" w14:textId="77777777" w:rsidTr="00572665">
        <w:trPr>
          <w:trHeight w:val="79"/>
        </w:trPr>
        <w:tc>
          <w:tcPr>
            <w:tcW w:w="1700"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039D3725" w14:textId="77777777" w:rsidR="00096386" w:rsidRPr="00DC44F2" w:rsidRDefault="00096386" w:rsidP="00640F17">
            <w:pPr>
              <w:spacing w:after="0" w:line="240" w:lineRule="auto"/>
              <w:rPr>
                <w:rFonts w:ascii="Arial" w:eastAsia="Times New Roman" w:hAnsi="Arial" w:cs="Arial"/>
                <w:b/>
              </w:rPr>
            </w:pPr>
          </w:p>
        </w:tc>
        <w:tc>
          <w:tcPr>
            <w:tcW w:w="3330" w:type="dxa"/>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79862925" w14:textId="3ADCEFB0" w:rsidR="00096386" w:rsidRPr="00DC44F2" w:rsidRDefault="00975D87" w:rsidP="00640F17">
            <w:pPr>
              <w:spacing w:after="0" w:line="240" w:lineRule="auto"/>
              <w:rPr>
                <w:rFonts w:ascii="Arial" w:eastAsia="Times New Roman" w:hAnsi="Arial" w:cs="Arial"/>
                <w:bCs/>
              </w:rPr>
            </w:pPr>
            <w:r w:rsidRPr="00DC44F2">
              <w:rPr>
                <w:rFonts w:ascii="Arial" w:eastAsia="Times New Roman" w:hAnsi="Arial" w:cs="Arial"/>
                <w:bCs/>
              </w:rPr>
              <w:t>VACANT</w:t>
            </w:r>
          </w:p>
        </w:tc>
        <w:tc>
          <w:tcPr>
            <w:tcW w:w="4860"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AE56076" w14:textId="77777777" w:rsidR="00096386" w:rsidRPr="00DC44F2" w:rsidRDefault="00096386" w:rsidP="00640F17">
            <w:pPr>
              <w:spacing w:after="0" w:line="240" w:lineRule="auto"/>
              <w:rPr>
                <w:rFonts w:ascii="Arial" w:eastAsia="Times New Roman" w:hAnsi="Arial" w:cs="Arial"/>
              </w:rPr>
            </w:pPr>
            <w:r w:rsidRPr="00DC44F2">
              <w:rPr>
                <w:rFonts w:ascii="Arial" w:eastAsia="Times New Roman" w:hAnsi="Arial" w:cs="Arial"/>
              </w:rPr>
              <w:t>County Executive (Brenton Davis)</w:t>
            </w:r>
          </w:p>
        </w:tc>
      </w:tr>
    </w:tbl>
    <w:tbl>
      <w:tblPr>
        <w:tblpPr w:leftFromText="180" w:rightFromText="180" w:vertAnchor="text" w:horzAnchor="margin" w:tblpX="-560" w:tblpY="3442"/>
        <w:tblW w:w="9890" w:type="dxa"/>
        <w:tblCellMar>
          <w:left w:w="0" w:type="dxa"/>
          <w:right w:w="0" w:type="dxa"/>
        </w:tblCellMar>
        <w:tblLook w:val="04A0" w:firstRow="1" w:lastRow="0" w:firstColumn="1" w:lastColumn="0" w:noHBand="0" w:noVBand="1"/>
      </w:tblPr>
      <w:tblGrid>
        <w:gridCol w:w="1520"/>
        <w:gridCol w:w="3060"/>
        <w:gridCol w:w="5310"/>
      </w:tblGrid>
      <w:tr w:rsidR="00C67A94" w:rsidRPr="007435E4" w14:paraId="7D1EFB67" w14:textId="77777777" w:rsidTr="00572665">
        <w:trPr>
          <w:trHeight w:val="371"/>
        </w:trPr>
        <w:tc>
          <w:tcPr>
            <w:tcW w:w="1520" w:type="dxa"/>
            <w:tcBorders>
              <w:top w:val="single" w:sz="8" w:space="0" w:color="auto"/>
              <w:left w:val="single" w:sz="8" w:space="0" w:color="auto"/>
              <w:bottom w:val="single" w:sz="4" w:space="0" w:color="auto"/>
              <w:right w:val="single" w:sz="8" w:space="0" w:color="auto"/>
            </w:tcBorders>
            <w:shd w:val="clear" w:color="auto" w:fill="C6D9F1" w:themeFill="text2" w:themeFillTint="33"/>
          </w:tcPr>
          <w:p w14:paraId="431F1809" w14:textId="263D9C26" w:rsidR="00C67A94" w:rsidRPr="007435E4" w:rsidRDefault="00C67A94" w:rsidP="00640F17">
            <w:pPr>
              <w:spacing w:after="0" w:line="240" w:lineRule="auto"/>
              <w:ind w:left="-11" w:firstLine="90"/>
              <w:jc w:val="center"/>
              <w:rPr>
                <w:rFonts w:ascii="Arial" w:hAnsi="Arial" w:cs="Arial"/>
                <w:b/>
                <w:bCs/>
              </w:rPr>
            </w:pPr>
            <w:r>
              <w:rPr>
                <w:rFonts w:ascii="Arial" w:hAnsi="Arial" w:cs="Arial"/>
                <w:b/>
                <w:bCs/>
              </w:rPr>
              <w:t>Atten</w:t>
            </w:r>
            <w:r w:rsidR="00087C6E">
              <w:rPr>
                <w:rFonts w:ascii="Arial" w:hAnsi="Arial" w:cs="Arial"/>
                <w:b/>
                <w:bCs/>
              </w:rPr>
              <w:t>dance</w:t>
            </w:r>
          </w:p>
        </w:tc>
        <w:tc>
          <w:tcPr>
            <w:tcW w:w="3060" w:type="dxa"/>
            <w:tcBorders>
              <w:top w:val="single" w:sz="8" w:space="0" w:color="auto"/>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hideMark/>
          </w:tcPr>
          <w:p w14:paraId="169C2A66" w14:textId="0DF9CC4B" w:rsidR="00C67A94" w:rsidRPr="007435E4" w:rsidRDefault="00C67A94" w:rsidP="00640F17">
            <w:pPr>
              <w:spacing w:after="0" w:line="240" w:lineRule="auto"/>
              <w:ind w:left="-11" w:firstLine="90"/>
              <w:jc w:val="center"/>
              <w:rPr>
                <w:rFonts w:ascii="Arial" w:hAnsi="Arial" w:cs="Arial"/>
                <w:b/>
                <w:bCs/>
              </w:rPr>
            </w:pPr>
            <w:r w:rsidRPr="007435E4">
              <w:rPr>
                <w:rFonts w:ascii="Arial" w:hAnsi="Arial" w:cs="Arial"/>
                <w:b/>
                <w:bCs/>
              </w:rPr>
              <w:t>Advisory Member </w:t>
            </w:r>
          </w:p>
        </w:tc>
        <w:tc>
          <w:tcPr>
            <w:tcW w:w="5310" w:type="dxa"/>
            <w:tcBorders>
              <w:top w:val="single" w:sz="8" w:space="0" w:color="auto"/>
              <w:left w:val="nil"/>
              <w:bottom w:val="single" w:sz="4" w:space="0" w:color="auto"/>
              <w:right w:val="single" w:sz="8" w:space="0" w:color="auto"/>
            </w:tcBorders>
            <w:shd w:val="clear" w:color="auto" w:fill="C6D9F1" w:themeFill="text2" w:themeFillTint="33"/>
            <w:tcMar>
              <w:top w:w="0" w:type="dxa"/>
              <w:left w:w="108" w:type="dxa"/>
              <w:bottom w:w="0" w:type="dxa"/>
              <w:right w:w="108" w:type="dxa"/>
            </w:tcMar>
            <w:hideMark/>
          </w:tcPr>
          <w:p w14:paraId="00133D30" w14:textId="77777777" w:rsidR="00C67A94" w:rsidRPr="007435E4" w:rsidRDefault="00C67A94" w:rsidP="00640F17">
            <w:pPr>
              <w:spacing w:after="0" w:line="240" w:lineRule="auto"/>
              <w:ind w:left="-11" w:firstLine="90"/>
              <w:jc w:val="center"/>
            </w:pPr>
            <w:r w:rsidRPr="007435E4">
              <w:rPr>
                <w:rFonts w:ascii="Arial" w:hAnsi="Arial" w:cs="Arial"/>
                <w:b/>
                <w:bCs/>
              </w:rPr>
              <w:t>Appointee</w:t>
            </w:r>
          </w:p>
        </w:tc>
      </w:tr>
      <w:tr w:rsidR="00C67A94" w:rsidRPr="007435E4" w14:paraId="4DF1F76C" w14:textId="77777777" w:rsidTr="00572665">
        <w:trPr>
          <w:trHeight w:val="245"/>
        </w:trPr>
        <w:tc>
          <w:tcPr>
            <w:tcW w:w="1520" w:type="dxa"/>
            <w:tcBorders>
              <w:top w:val="single" w:sz="4" w:space="0" w:color="auto"/>
              <w:left w:val="single" w:sz="4" w:space="0" w:color="auto"/>
              <w:bottom w:val="single" w:sz="4" w:space="0" w:color="auto"/>
              <w:right w:val="single" w:sz="4" w:space="0" w:color="auto"/>
            </w:tcBorders>
          </w:tcPr>
          <w:p w14:paraId="1F4B2974"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F9BA0" w14:textId="023751D6" w:rsidR="00C67A94" w:rsidRPr="00430F40" w:rsidRDefault="00C67A94" w:rsidP="00640F17">
            <w:pPr>
              <w:spacing w:after="0" w:line="240" w:lineRule="auto"/>
              <w:ind w:left="-11" w:firstLine="90"/>
              <w:rPr>
                <w:sz w:val="24"/>
                <w:szCs w:val="24"/>
              </w:rPr>
            </w:pPr>
            <w:r w:rsidRPr="00430F40">
              <w:rPr>
                <w:rFonts w:ascii="Arial" w:hAnsi="Arial" w:cs="Arial"/>
                <w:sz w:val="24"/>
                <w:szCs w:val="24"/>
              </w:rPr>
              <w:t>John Groh</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21E52" w14:textId="77777777" w:rsidR="00C67A94" w:rsidRPr="00430F40" w:rsidRDefault="00C67A94" w:rsidP="00640F17">
            <w:pPr>
              <w:spacing w:after="0" w:line="240" w:lineRule="auto"/>
              <w:ind w:left="-11" w:firstLine="90"/>
              <w:rPr>
                <w:sz w:val="24"/>
                <w:szCs w:val="24"/>
              </w:rPr>
            </w:pPr>
            <w:r w:rsidRPr="00430F40">
              <w:rPr>
                <w:rFonts w:ascii="Arial" w:hAnsi="Arial" w:cs="Arial"/>
                <w:sz w:val="24"/>
                <w:szCs w:val="24"/>
              </w:rPr>
              <w:t>County Council- D1 Rep (Terry Scutella)</w:t>
            </w:r>
          </w:p>
        </w:tc>
      </w:tr>
      <w:tr w:rsidR="00C67A94" w:rsidRPr="007435E4" w14:paraId="4DB01279" w14:textId="77777777" w:rsidTr="00572665">
        <w:trPr>
          <w:trHeight w:val="239"/>
        </w:trPr>
        <w:tc>
          <w:tcPr>
            <w:tcW w:w="1520" w:type="dxa"/>
            <w:tcBorders>
              <w:top w:val="single" w:sz="4" w:space="0" w:color="auto"/>
              <w:left w:val="single" w:sz="4" w:space="0" w:color="auto"/>
              <w:bottom w:val="single" w:sz="4" w:space="0" w:color="auto"/>
              <w:right w:val="single" w:sz="4" w:space="0" w:color="auto"/>
            </w:tcBorders>
          </w:tcPr>
          <w:p w14:paraId="47DB64AD"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DB696" w14:textId="379AC745" w:rsidR="00C67A94" w:rsidRPr="00430F40" w:rsidRDefault="00C67A94" w:rsidP="00640F17">
            <w:pPr>
              <w:spacing w:after="0" w:line="240" w:lineRule="auto"/>
              <w:ind w:left="-11" w:firstLine="90"/>
              <w:rPr>
                <w:sz w:val="24"/>
                <w:szCs w:val="24"/>
              </w:rPr>
            </w:pPr>
            <w:r w:rsidRPr="00430F40">
              <w:rPr>
                <w:rFonts w:ascii="Arial" w:hAnsi="Arial" w:cs="Arial"/>
                <w:sz w:val="24"/>
                <w:szCs w:val="24"/>
              </w:rPr>
              <w:t>Abdullah Washington</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275DA" w14:textId="77777777" w:rsidR="00C67A94" w:rsidRPr="00430F40" w:rsidRDefault="00C67A94" w:rsidP="00640F17">
            <w:pPr>
              <w:spacing w:after="0" w:line="240" w:lineRule="auto"/>
              <w:ind w:left="-11" w:firstLine="90"/>
              <w:rPr>
                <w:sz w:val="24"/>
                <w:szCs w:val="24"/>
              </w:rPr>
            </w:pPr>
            <w:r w:rsidRPr="00430F40">
              <w:rPr>
                <w:rFonts w:ascii="Arial" w:hAnsi="Arial" w:cs="Arial"/>
                <w:sz w:val="24"/>
                <w:szCs w:val="24"/>
              </w:rPr>
              <w:t>County Council- D2 Rep (Andre Horton)</w:t>
            </w:r>
          </w:p>
        </w:tc>
      </w:tr>
      <w:tr w:rsidR="00C67A94" w:rsidRPr="007435E4" w14:paraId="683B6382" w14:textId="77777777" w:rsidTr="00572665">
        <w:trPr>
          <w:trHeight w:val="245"/>
        </w:trPr>
        <w:tc>
          <w:tcPr>
            <w:tcW w:w="1520" w:type="dxa"/>
            <w:tcBorders>
              <w:top w:val="single" w:sz="4" w:space="0" w:color="auto"/>
              <w:left w:val="single" w:sz="4" w:space="0" w:color="auto"/>
              <w:bottom w:val="single" w:sz="4" w:space="0" w:color="auto"/>
              <w:right w:val="single" w:sz="4" w:space="0" w:color="auto"/>
            </w:tcBorders>
          </w:tcPr>
          <w:p w14:paraId="439A02B7"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18378" w14:textId="3812C846" w:rsidR="00C67A94" w:rsidRPr="00430F40" w:rsidRDefault="00C67A94" w:rsidP="00640F17">
            <w:pPr>
              <w:spacing w:after="0" w:line="240" w:lineRule="auto"/>
              <w:ind w:left="-11" w:firstLine="90"/>
              <w:rPr>
                <w:sz w:val="24"/>
                <w:szCs w:val="24"/>
              </w:rPr>
            </w:pPr>
            <w:r w:rsidRPr="00430F40">
              <w:rPr>
                <w:rFonts w:ascii="Arial" w:hAnsi="Arial" w:cs="Arial"/>
                <w:sz w:val="24"/>
                <w:szCs w:val="24"/>
              </w:rPr>
              <w:t>Bobby Cherry</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D98CA" w14:textId="77777777" w:rsidR="00C67A94" w:rsidRPr="00430F40" w:rsidRDefault="00C67A94" w:rsidP="00640F17">
            <w:pPr>
              <w:spacing w:after="0" w:line="240" w:lineRule="auto"/>
              <w:ind w:left="-11" w:firstLine="90"/>
              <w:rPr>
                <w:sz w:val="24"/>
                <w:szCs w:val="24"/>
              </w:rPr>
            </w:pPr>
            <w:r w:rsidRPr="00430F40">
              <w:rPr>
                <w:rFonts w:ascii="Arial" w:hAnsi="Arial" w:cs="Arial"/>
                <w:sz w:val="24"/>
                <w:szCs w:val="24"/>
              </w:rPr>
              <w:t>County Council- D3 Rep (Rock Copeland)</w:t>
            </w:r>
          </w:p>
        </w:tc>
      </w:tr>
      <w:tr w:rsidR="00C67A94" w:rsidRPr="007435E4" w14:paraId="569F42DB" w14:textId="77777777" w:rsidTr="00572665">
        <w:trPr>
          <w:trHeight w:val="245"/>
        </w:trPr>
        <w:tc>
          <w:tcPr>
            <w:tcW w:w="1520" w:type="dxa"/>
            <w:tcBorders>
              <w:top w:val="single" w:sz="4" w:space="0" w:color="auto"/>
              <w:left w:val="single" w:sz="4" w:space="0" w:color="auto"/>
              <w:bottom w:val="single" w:sz="4" w:space="0" w:color="auto"/>
              <w:right w:val="single" w:sz="4" w:space="0" w:color="auto"/>
            </w:tcBorders>
          </w:tcPr>
          <w:p w14:paraId="7AC92C00"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5623E" w14:textId="31328947" w:rsidR="00C67A94" w:rsidRPr="00430F40" w:rsidRDefault="00C67A94" w:rsidP="00640F17">
            <w:pPr>
              <w:spacing w:after="0" w:line="240" w:lineRule="auto"/>
              <w:ind w:left="-11" w:firstLine="90"/>
              <w:rPr>
                <w:sz w:val="24"/>
                <w:szCs w:val="24"/>
              </w:rPr>
            </w:pPr>
            <w:r w:rsidRPr="00430F40">
              <w:rPr>
                <w:rFonts w:ascii="Arial" w:hAnsi="Arial" w:cs="Arial"/>
                <w:sz w:val="24"/>
                <w:szCs w:val="24"/>
              </w:rPr>
              <w:t>Camille Crenshaw</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6D391" w14:textId="77777777" w:rsidR="00C67A94" w:rsidRPr="00430F40" w:rsidRDefault="00C67A94" w:rsidP="00640F17">
            <w:pPr>
              <w:spacing w:after="0" w:line="240" w:lineRule="auto"/>
              <w:ind w:left="-11" w:firstLine="90"/>
              <w:rPr>
                <w:sz w:val="24"/>
                <w:szCs w:val="24"/>
              </w:rPr>
            </w:pPr>
            <w:r w:rsidRPr="00430F40">
              <w:rPr>
                <w:rFonts w:ascii="Arial" w:hAnsi="Arial" w:cs="Arial"/>
                <w:sz w:val="24"/>
                <w:szCs w:val="24"/>
              </w:rPr>
              <w:t>County Council- D4 Rep (Jim Winarski)</w:t>
            </w:r>
          </w:p>
        </w:tc>
      </w:tr>
      <w:tr w:rsidR="00C67A94" w:rsidRPr="007435E4" w14:paraId="6ECB390C" w14:textId="77777777" w:rsidTr="00572665">
        <w:trPr>
          <w:trHeight w:val="120"/>
        </w:trPr>
        <w:tc>
          <w:tcPr>
            <w:tcW w:w="1520" w:type="dxa"/>
            <w:tcBorders>
              <w:top w:val="single" w:sz="4" w:space="0" w:color="auto"/>
              <w:left w:val="single" w:sz="4" w:space="0" w:color="auto"/>
              <w:bottom w:val="single" w:sz="4" w:space="0" w:color="auto"/>
              <w:right w:val="single" w:sz="4" w:space="0" w:color="auto"/>
            </w:tcBorders>
          </w:tcPr>
          <w:p w14:paraId="5BF4D184"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4BBF4" w14:textId="17A97B88" w:rsidR="00C67A94" w:rsidRPr="00430F40" w:rsidRDefault="00C67A94" w:rsidP="00640F17">
            <w:pPr>
              <w:spacing w:after="0" w:line="240" w:lineRule="auto"/>
              <w:ind w:left="-11" w:firstLine="90"/>
              <w:rPr>
                <w:rFonts w:ascii="Arial" w:hAnsi="Arial" w:cs="Arial"/>
                <w:sz w:val="24"/>
                <w:szCs w:val="24"/>
              </w:rPr>
            </w:pPr>
            <w:r w:rsidRPr="00430F40">
              <w:rPr>
                <w:rFonts w:ascii="Arial" w:hAnsi="Arial" w:cs="Arial"/>
                <w:sz w:val="24"/>
                <w:szCs w:val="24"/>
              </w:rPr>
              <w:t>Carlos Mora</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B44CD" w14:textId="77777777" w:rsidR="00C67A94" w:rsidRPr="00430F40" w:rsidRDefault="00C67A94" w:rsidP="00640F17">
            <w:pPr>
              <w:spacing w:after="0" w:line="240" w:lineRule="auto"/>
              <w:ind w:left="-11" w:firstLine="90"/>
              <w:rPr>
                <w:sz w:val="24"/>
                <w:szCs w:val="24"/>
              </w:rPr>
            </w:pPr>
            <w:r w:rsidRPr="00430F40">
              <w:rPr>
                <w:rFonts w:ascii="Arial" w:hAnsi="Arial" w:cs="Arial"/>
                <w:sz w:val="24"/>
                <w:szCs w:val="24"/>
              </w:rPr>
              <w:t>County Council- D5 Rep (Chris Drexel)</w:t>
            </w:r>
          </w:p>
        </w:tc>
      </w:tr>
      <w:tr w:rsidR="00C67A94" w:rsidRPr="007435E4" w14:paraId="3B438725" w14:textId="77777777" w:rsidTr="00572665">
        <w:trPr>
          <w:trHeight w:val="239"/>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1455E"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55873A1" w14:textId="3E84A3EB" w:rsidR="00C67A94" w:rsidRPr="00430F40" w:rsidRDefault="00C67A94" w:rsidP="00640F17">
            <w:pPr>
              <w:spacing w:after="0" w:line="240" w:lineRule="auto"/>
              <w:ind w:left="-11" w:firstLine="90"/>
              <w:rPr>
                <w:sz w:val="24"/>
                <w:szCs w:val="24"/>
              </w:rPr>
            </w:pPr>
            <w:r w:rsidRPr="00430F40">
              <w:rPr>
                <w:rFonts w:ascii="Arial" w:hAnsi="Arial" w:cs="Arial"/>
                <w:sz w:val="24"/>
                <w:szCs w:val="24"/>
              </w:rPr>
              <w:t>VACANT</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589B1E" w14:textId="77777777" w:rsidR="00C67A94" w:rsidRPr="00430F40" w:rsidRDefault="00C67A94" w:rsidP="00640F17">
            <w:pPr>
              <w:spacing w:after="0" w:line="240" w:lineRule="auto"/>
              <w:ind w:left="-11" w:firstLine="90"/>
              <w:rPr>
                <w:sz w:val="24"/>
                <w:szCs w:val="24"/>
              </w:rPr>
            </w:pPr>
            <w:r w:rsidRPr="00430F40">
              <w:rPr>
                <w:rFonts w:ascii="Arial" w:hAnsi="Arial" w:cs="Arial"/>
                <w:sz w:val="24"/>
                <w:szCs w:val="24"/>
              </w:rPr>
              <w:t>County Council- D6 Rep (Charlie Bayle)</w:t>
            </w:r>
          </w:p>
        </w:tc>
      </w:tr>
      <w:tr w:rsidR="00C67A94" w:rsidRPr="007435E4" w14:paraId="5BA5E216" w14:textId="77777777" w:rsidTr="00572665">
        <w:trPr>
          <w:trHeight w:val="245"/>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5D0FA"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8A46797" w14:textId="6D9BF869" w:rsidR="00C67A94" w:rsidRPr="00430F40" w:rsidRDefault="00C67A94" w:rsidP="00640F17">
            <w:pPr>
              <w:spacing w:after="0" w:line="240" w:lineRule="auto"/>
              <w:ind w:left="-11" w:firstLine="90"/>
              <w:rPr>
                <w:sz w:val="24"/>
                <w:szCs w:val="24"/>
              </w:rPr>
            </w:pPr>
            <w:r w:rsidRPr="00430F40">
              <w:rPr>
                <w:rFonts w:ascii="Arial" w:hAnsi="Arial" w:cs="Arial"/>
                <w:sz w:val="24"/>
                <w:szCs w:val="24"/>
              </w:rPr>
              <w:t>VACANT</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626DAD4" w14:textId="77777777" w:rsidR="00C67A94" w:rsidRPr="00430F40" w:rsidRDefault="00C67A94" w:rsidP="00640F17">
            <w:pPr>
              <w:spacing w:after="0" w:line="240" w:lineRule="auto"/>
              <w:ind w:left="-11" w:firstLine="90"/>
              <w:rPr>
                <w:sz w:val="24"/>
                <w:szCs w:val="24"/>
              </w:rPr>
            </w:pPr>
            <w:r w:rsidRPr="00430F40">
              <w:rPr>
                <w:rFonts w:ascii="Arial" w:hAnsi="Arial" w:cs="Arial"/>
                <w:sz w:val="24"/>
                <w:szCs w:val="24"/>
              </w:rPr>
              <w:t>County Council- D7 Rep (Ellen Schauerman)</w:t>
            </w:r>
          </w:p>
        </w:tc>
      </w:tr>
      <w:tr w:rsidR="00C67A94" w:rsidRPr="007435E4" w14:paraId="0AA67684" w14:textId="77777777" w:rsidTr="00572665">
        <w:trPr>
          <w:trHeight w:val="120"/>
        </w:trPr>
        <w:tc>
          <w:tcPr>
            <w:tcW w:w="1520" w:type="dxa"/>
            <w:tcBorders>
              <w:top w:val="single" w:sz="4" w:space="0" w:color="auto"/>
              <w:left w:val="single" w:sz="4" w:space="0" w:color="auto"/>
              <w:bottom w:val="single" w:sz="4" w:space="0" w:color="auto"/>
              <w:right w:val="single" w:sz="4" w:space="0" w:color="auto"/>
            </w:tcBorders>
          </w:tcPr>
          <w:p w14:paraId="520EFEE6"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F557D" w14:textId="3F7DA425" w:rsidR="00C67A94" w:rsidRPr="00430F40" w:rsidRDefault="00C67A94" w:rsidP="00640F17">
            <w:pPr>
              <w:spacing w:after="0" w:line="240" w:lineRule="auto"/>
              <w:ind w:left="-11" w:firstLine="90"/>
              <w:rPr>
                <w:sz w:val="24"/>
                <w:szCs w:val="24"/>
              </w:rPr>
            </w:pPr>
            <w:r w:rsidRPr="00430F40">
              <w:rPr>
                <w:rFonts w:ascii="Arial" w:hAnsi="Arial" w:cs="Arial"/>
                <w:sz w:val="24"/>
                <w:szCs w:val="24"/>
              </w:rPr>
              <w:t>Alex Sphon (Secretary)</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F5AAC" w14:textId="77777777" w:rsidR="00C67A94" w:rsidRPr="00430F40" w:rsidRDefault="00C67A94" w:rsidP="00640F17">
            <w:pPr>
              <w:spacing w:after="0" w:line="240" w:lineRule="auto"/>
              <w:ind w:left="-11" w:firstLine="90"/>
              <w:rPr>
                <w:sz w:val="24"/>
                <w:szCs w:val="24"/>
              </w:rPr>
            </w:pPr>
            <w:r w:rsidRPr="00430F40">
              <w:rPr>
                <w:rFonts w:ascii="Arial" w:hAnsi="Arial" w:cs="Arial"/>
                <w:sz w:val="24"/>
                <w:szCs w:val="24"/>
              </w:rPr>
              <w:t>City Council</w:t>
            </w:r>
          </w:p>
        </w:tc>
      </w:tr>
      <w:tr w:rsidR="00C67A94" w:rsidRPr="007435E4" w14:paraId="73220128" w14:textId="77777777" w:rsidTr="00572665">
        <w:trPr>
          <w:trHeight w:val="120"/>
        </w:trPr>
        <w:tc>
          <w:tcPr>
            <w:tcW w:w="1520" w:type="dxa"/>
            <w:tcBorders>
              <w:top w:val="single" w:sz="4" w:space="0" w:color="auto"/>
              <w:left w:val="single" w:sz="8" w:space="0" w:color="auto"/>
              <w:bottom w:val="single" w:sz="4" w:space="0" w:color="auto"/>
              <w:right w:val="single" w:sz="8" w:space="0" w:color="auto"/>
            </w:tcBorders>
          </w:tcPr>
          <w:p w14:paraId="22F8E328"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1D6D5C" w14:textId="70EBD936" w:rsidR="00C67A94" w:rsidRPr="00430F40" w:rsidRDefault="00C67A94" w:rsidP="00640F17">
            <w:pPr>
              <w:spacing w:after="0" w:line="240" w:lineRule="auto"/>
              <w:ind w:left="-11" w:firstLine="90"/>
              <w:rPr>
                <w:rFonts w:ascii="Arial" w:hAnsi="Arial" w:cs="Arial"/>
                <w:sz w:val="24"/>
                <w:szCs w:val="24"/>
              </w:rPr>
            </w:pPr>
            <w:r w:rsidRPr="00430F40">
              <w:rPr>
                <w:rFonts w:ascii="Arial" w:hAnsi="Arial" w:cs="Arial"/>
                <w:sz w:val="24"/>
                <w:szCs w:val="24"/>
              </w:rPr>
              <w:t>Edison Nicholson</w:t>
            </w:r>
          </w:p>
        </w:tc>
        <w:tc>
          <w:tcPr>
            <w:tcW w:w="53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F9403C" w14:textId="77777777" w:rsidR="00C67A94" w:rsidRPr="00430F40" w:rsidRDefault="00C67A94" w:rsidP="00640F17">
            <w:pPr>
              <w:spacing w:after="0" w:line="240" w:lineRule="auto"/>
              <w:ind w:left="-11" w:firstLine="90"/>
              <w:rPr>
                <w:rFonts w:ascii="Arial" w:hAnsi="Arial" w:cs="Arial"/>
                <w:sz w:val="24"/>
                <w:szCs w:val="24"/>
              </w:rPr>
            </w:pPr>
            <w:r w:rsidRPr="00430F40">
              <w:rPr>
                <w:rFonts w:ascii="Arial" w:hAnsi="Arial" w:cs="Arial"/>
                <w:sz w:val="24"/>
                <w:szCs w:val="24"/>
              </w:rPr>
              <w:t>City Council</w:t>
            </w:r>
          </w:p>
        </w:tc>
      </w:tr>
      <w:tr w:rsidR="00C67A94" w:rsidRPr="007435E4" w14:paraId="7A3FCCC4" w14:textId="77777777" w:rsidTr="00572665">
        <w:trPr>
          <w:trHeight w:val="120"/>
        </w:trPr>
        <w:tc>
          <w:tcPr>
            <w:tcW w:w="1520" w:type="dxa"/>
            <w:tcBorders>
              <w:top w:val="single" w:sz="4" w:space="0" w:color="auto"/>
              <w:left w:val="single" w:sz="8" w:space="0" w:color="auto"/>
              <w:bottom w:val="single" w:sz="4" w:space="0" w:color="auto"/>
              <w:right w:val="single" w:sz="8" w:space="0" w:color="auto"/>
            </w:tcBorders>
          </w:tcPr>
          <w:p w14:paraId="37A23DF3"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9340AE" w14:textId="3A3C5554" w:rsidR="00C67A94" w:rsidRPr="00430F40" w:rsidRDefault="00C67A94" w:rsidP="00640F17">
            <w:pPr>
              <w:spacing w:after="0" w:line="240" w:lineRule="auto"/>
              <w:ind w:left="-11" w:firstLine="90"/>
              <w:rPr>
                <w:rFonts w:ascii="Arial" w:hAnsi="Arial" w:cs="Arial"/>
                <w:sz w:val="24"/>
                <w:szCs w:val="24"/>
              </w:rPr>
            </w:pPr>
            <w:r w:rsidRPr="00430F40">
              <w:rPr>
                <w:rFonts w:ascii="Arial" w:hAnsi="Arial" w:cs="Arial"/>
                <w:sz w:val="24"/>
                <w:szCs w:val="24"/>
              </w:rPr>
              <w:t>Melissa Gibbons</w:t>
            </w:r>
          </w:p>
        </w:tc>
        <w:tc>
          <w:tcPr>
            <w:tcW w:w="53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255BCD" w14:textId="77777777" w:rsidR="00C67A94" w:rsidRPr="00430F40" w:rsidRDefault="00C67A94" w:rsidP="00640F17">
            <w:pPr>
              <w:spacing w:after="0" w:line="240" w:lineRule="auto"/>
              <w:ind w:left="-11" w:firstLine="90"/>
              <w:rPr>
                <w:rFonts w:ascii="Arial" w:hAnsi="Arial" w:cs="Arial"/>
                <w:sz w:val="24"/>
                <w:szCs w:val="24"/>
              </w:rPr>
            </w:pPr>
            <w:r w:rsidRPr="00430F40">
              <w:rPr>
                <w:rFonts w:ascii="Arial" w:hAnsi="Arial" w:cs="Arial"/>
                <w:sz w:val="24"/>
                <w:szCs w:val="24"/>
              </w:rPr>
              <w:t>City Council</w:t>
            </w:r>
          </w:p>
        </w:tc>
      </w:tr>
      <w:tr w:rsidR="00C67A94" w:rsidRPr="007435E4" w14:paraId="0B90E19B" w14:textId="77777777" w:rsidTr="00572665">
        <w:trPr>
          <w:trHeight w:val="120"/>
        </w:trPr>
        <w:tc>
          <w:tcPr>
            <w:tcW w:w="1520" w:type="dxa"/>
            <w:tcBorders>
              <w:top w:val="single" w:sz="4" w:space="0" w:color="auto"/>
              <w:left w:val="single" w:sz="8" w:space="0" w:color="auto"/>
              <w:bottom w:val="single" w:sz="4" w:space="0" w:color="auto"/>
              <w:right w:val="single" w:sz="8" w:space="0" w:color="auto"/>
            </w:tcBorders>
          </w:tcPr>
          <w:p w14:paraId="06BA726D" w14:textId="77777777" w:rsidR="00C67A94" w:rsidRPr="00430F40" w:rsidRDefault="00C67A94" w:rsidP="00640F17">
            <w:pPr>
              <w:spacing w:after="0" w:line="240" w:lineRule="auto"/>
              <w:ind w:left="-11" w:firstLine="90"/>
              <w:rPr>
                <w:rFonts w:ascii="Arial" w:hAnsi="Arial" w:cs="Arial"/>
                <w:sz w:val="24"/>
                <w:szCs w:val="24"/>
              </w:rPr>
            </w:pPr>
          </w:p>
        </w:tc>
        <w:tc>
          <w:tcPr>
            <w:tcW w:w="30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9F80CC" w14:textId="37B3C5DD" w:rsidR="00C67A94" w:rsidRPr="00430F40" w:rsidRDefault="00C67A94" w:rsidP="00640F17">
            <w:pPr>
              <w:spacing w:after="0" w:line="240" w:lineRule="auto"/>
              <w:ind w:left="-11" w:firstLine="90"/>
              <w:rPr>
                <w:rFonts w:ascii="Arial" w:hAnsi="Arial" w:cs="Arial"/>
                <w:sz w:val="24"/>
                <w:szCs w:val="24"/>
              </w:rPr>
            </w:pPr>
            <w:r w:rsidRPr="00430F40">
              <w:rPr>
                <w:rFonts w:ascii="Arial" w:hAnsi="Arial" w:cs="Arial"/>
                <w:sz w:val="24"/>
                <w:szCs w:val="24"/>
              </w:rPr>
              <w:t>Rick Liebel</w:t>
            </w:r>
          </w:p>
        </w:tc>
        <w:tc>
          <w:tcPr>
            <w:tcW w:w="53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1D0D38" w14:textId="77777777" w:rsidR="00C67A94" w:rsidRPr="00430F40" w:rsidRDefault="00C67A94" w:rsidP="00640F17">
            <w:pPr>
              <w:spacing w:after="0" w:line="240" w:lineRule="auto"/>
              <w:ind w:left="-11" w:firstLine="90"/>
              <w:rPr>
                <w:rFonts w:ascii="Arial" w:hAnsi="Arial" w:cs="Arial"/>
                <w:sz w:val="24"/>
                <w:szCs w:val="24"/>
              </w:rPr>
            </w:pPr>
            <w:r w:rsidRPr="00430F40">
              <w:rPr>
                <w:rFonts w:ascii="Arial" w:hAnsi="Arial" w:cs="Arial"/>
                <w:sz w:val="24"/>
                <w:szCs w:val="24"/>
              </w:rPr>
              <w:t xml:space="preserve">City Council </w:t>
            </w:r>
          </w:p>
        </w:tc>
      </w:tr>
    </w:tbl>
    <w:p w14:paraId="42E0E422" w14:textId="77777777" w:rsidR="00640F17" w:rsidRDefault="00640F17" w:rsidP="00F41331">
      <w:pPr>
        <w:ind w:right="-720"/>
        <w:rPr>
          <w:rFonts w:ascii="Aptos" w:eastAsiaTheme="majorEastAsia" w:hAnsi="Aptos" w:cstheme="majorBidi"/>
          <w:b/>
          <w:bCs/>
          <w:color w:val="4F81BD" w:themeColor="accent1"/>
          <w:sz w:val="26"/>
          <w:szCs w:val="26"/>
        </w:rPr>
      </w:pPr>
    </w:p>
    <w:p w14:paraId="31318EFC" w14:textId="77777777" w:rsidR="00C8242B" w:rsidRDefault="00C8242B">
      <w:pPr>
        <w:rPr>
          <w:rFonts w:ascii="Aptos" w:eastAsiaTheme="majorEastAsia" w:hAnsi="Aptos" w:cstheme="majorBidi"/>
          <w:b/>
          <w:bCs/>
          <w:color w:val="4F81BD" w:themeColor="accent1"/>
          <w:sz w:val="26"/>
          <w:szCs w:val="26"/>
        </w:rPr>
      </w:pPr>
      <w:r>
        <w:rPr>
          <w:rFonts w:ascii="Aptos" w:eastAsiaTheme="majorEastAsia" w:hAnsi="Aptos" w:cstheme="majorBidi"/>
          <w:b/>
          <w:bCs/>
          <w:color w:val="4F81BD" w:themeColor="accent1"/>
          <w:sz w:val="26"/>
          <w:szCs w:val="26"/>
        </w:rPr>
        <w:br w:type="page"/>
      </w:r>
    </w:p>
    <w:p w14:paraId="63530C9C" w14:textId="3BCFE283" w:rsidR="00F41331" w:rsidRPr="00F41331" w:rsidRDefault="00F41331" w:rsidP="00124AB7">
      <w:pPr>
        <w:spacing w:after="0" w:line="240" w:lineRule="auto"/>
        <w:ind w:right="-720"/>
        <w:rPr>
          <w:rFonts w:ascii="Aptos" w:eastAsiaTheme="majorEastAsia" w:hAnsi="Aptos" w:cstheme="majorBidi"/>
          <w:b/>
          <w:bCs/>
          <w:color w:val="4F81BD" w:themeColor="accent1"/>
          <w:sz w:val="26"/>
          <w:szCs w:val="26"/>
        </w:rPr>
      </w:pPr>
      <w:r w:rsidRPr="00F41331">
        <w:rPr>
          <w:rFonts w:ascii="Aptos" w:eastAsiaTheme="majorEastAsia" w:hAnsi="Aptos" w:cstheme="majorBidi"/>
          <w:b/>
          <w:bCs/>
          <w:color w:val="4F81BD" w:themeColor="accent1"/>
          <w:sz w:val="26"/>
          <w:szCs w:val="26"/>
        </w:rPr>
        <w:lastRenderedPageBreak/>
        <w:t>A. Approval of Minutes</w:t>
      </w:r>
    </w:p>
    <w:p w14:paraId="1AE42F83" w14:textId="3C7D13F6" w:rsidR="00F41331" w:rsidRPr="00F41331" w:rsidRDefault="00F41331" w:rsidP="00124AB7">
      <w:pPr>
        <w:numPr>
          <w:ilvl w:val="0"/>
          <w:numId w:val="34"/>
        </w:numPr>
        <w:spacing w:after="0" w:line="240" w:lineRule="auto"/>
        <w:ind w:right="-720"/>
        <w:rPr>
          <w:rFonts w:ascii="Aptos" w:eastAsiaTheme="majorEastAsia" w:hAnsi="Aptos" w:cstheme="majorBidi"/>
          <w:sz w:val="24"/>
          <w:szCs w:val="24"/>
        </w:rPr>
      </w:pPr>
      <w:r w:rsidRPr="00F41331">
        <w:rPr>
          <w:rFonts w:ascii="Aptos" w:eastAsiaTheme="majorEastAsia" w:hAnsi="Aptos" w:cstheme="majorBidi"/>
          <w:sz w:val="24"/>
          <w:szCs w:val="24"/>
        </w:rPr>
        <w:t>Commissioners Meeting Minutes from August 27, 2025, at 6:00 PM (attached)</w:t>
      </w:r>
    </w:p>
    <w:p w14:paraId="777AA1D2" w14:textId="77777777" w:rsidR="00124AB7" w:rsidRDefault="00124AB7" w:rsidP="00124AB7">
      <w:pPr>
        <w:spacing w:after="0" w:line="240" w:lineRule="auto"/>
        <w:ind w:right="-720"/>
        <w:rPr>
          <w:rFonts w:ascii="Aptos" w:eastAsiaTheme="majorEastAsia" w:hAnsi="Aptos" w:cstheme="majorBidi"/>
          <w:b/>
          <w:bCs/>
          <w:color w:val="4F81BD" w:themeColor="accent1"/>
          <w:sz w:val="26"/>
          <w:szCs w:val="26"/>
        </w:rPr>
      </w:pPr>
    </w:p>
    <w:p w14:paraId="3EFF6631" w14:textId="345D39AE" w:rsidR="00F41331" w:rsidRPr="00F41331" w:rsidRDefault="00F41331" w:rsidP="00124AB7">
      <w:pPr>
        <w:spacing w:after="0" w:line="240" w:lineRule="auto"/>
        <w:ind w:right="-720"/>
        <w:rPr>
          <w:rFonts w:ascii="Aptos" w:eastAsiaTheme="majorEastAsia" w:hAnsi="Aptos" w:cstheme="majorBidi"/>
          <w:b/>
          <w:bCs/>
          <w:color w:val="4F81BD" w:themeColor="accent1"/>
          <w:sz w:val="26"/>
          <w:szCs w:val="26"/>
        </w:rPr>
      </w:pPr>
      <w:r w:rsidRPr="00F41331">
        <w:rPr>
          <w:rFonts w:ascii="Aptos" w:eastAsiaTheme="majorEastAsia" w:hAnsi="Aptos" w:cstheme="majorBidi"/>
          <w:b/>
          <w:bCs/>
          <w:color w:val="4F81BD" w:themeColor="accent1"/>
          <w:sz w:val="26"/>
          <w:szCs w:val="26"/>
        </w:rPr>
        <w:t>B. Case Progress Updates</w:t>
      </w:r>
    </w:p>
    <w:p w14:paraId="7BDD8CE1" w14:textId="1BE2E8C4" w:rsidR="007A29F5" w:rsidRDefault="007A29F5" w:rsidP="00124AB7">
      <w:pPr>
        <w:numPr>
          <w:ilvl w:val="0"/>
          <w:numId w:val="35"/>
        </w:numPr>
        <w:spacing w:after="0" w:line="240" w:lineRule="auto"/>
        <w:ind w:right="-720"/>
        <w:rPr>
          <w:rFonts w:ascii="Aptos" w:eastAsiaTheme="majorEastAsia" w:hAnsi="Aptos" w:cstheme="majorBidi"/>
          <w:sz w:val="24"/>
          <w:szCs w:val="24"/>
        </w:rPr>
      </w:pPr>
      <w:r>
        <w:rPr>
          <w:rFonts w:ascii="Aptos" w:eastAsiaTheme="majorEastAsia" w:hAnsi="Aptos" w:cstheme="majorBidi"/>
          <w:sz w:val="24"/>
          <w:szCs w:val="24"/>
        </w:rPr>
        <w:t xml:space="preserve">New case </w:t>
      </w:r>
      <w:r w:rsidR="008066A4">
        <w:rPr>
          <w:rFonts w:ascii="Aptos" w:eastAsiaTheme="majorEastAsia" w:hAnsi="Aptos" w:cstheme="majorBidi"/>
          <w:sz w:val="24"/>
          <w:szCs w:val="24"/>
        </w:rPr>
        <w:t xml:space="preserve">docketed. Respondent has requested </w:t>
      </w:r>
      <w:r w:rsidR="005D1E6B">
        <w:rPr>
          <w:rFonts w:ascii="Aptos" w:eastAsiaTheme="majorEastAsia" w:hAnsi="Aptos" w:cstheme="majorBidi"/>
          <w:sz w:val="24"/>
          <w:szCs w:val="24"/>
        </w:rPr>
        <w:t xml:space="preserve">and been approved an </w:t>
      </w:r>
      <w:r w:rsidR="008066A4">
        <w:rPr>
          <w:rFonts w:ascii="Aptos" w:eastAsiaTheme="majorEastAsia" w:hAnsi="Aptos" w:cstheme="majorBidi"/>
          <w:sz w:val="24"/>
          <w:szCs w:val="24"/>
        </w:rPr>
        <w:t xml:space="preserve">extension to </w:t>
      </w:r>
      <w:r w:rsidR="005D1E6B">
        <w:rPr>
          <w:rFonts w:ascii="Aptos" w:eastAsiaTheme="majorEastAsia" w:hAnsi="Aptos" w:cstheme="majorBidi"/>
          <w:sz w:val="24"/>
          <w:szCs w:val="24"/>
        </w:rPr>
        <w:t>provide</w:t>
      </w:r>
      <w:r w:rsidR="008066A4">
        <w:rPr>
          <w:rFonts w:ascii="Aptos" w:eastAsiaTheme="majorEastAsia" w:hAnsi="Aptos" w:cstheme="majorBidi"/>
          <w:sz w:val="24"/>
          <w:szCs w:val="24"/>
        </w:rPr>
        <w:t xml:space="preserve"> an answer</w:t>
      </w:r>
      <w:r w:rsidR="005D1E6B">
        <w:rPr>
          <w:rFonts w:ascii="Aptos" w:eastAsiaTheme="majorEastAsia" w:hAnsi="Aptos" w:cstheme="majorBidi"/>
          <w:sz w:val="24"/>
          <w:szCs w:val="24"/>
        </w:rPr>
        <w:t xml:space="preserve"> (30 days)</w:t>
      </w:r>
      <w:r w:rsidR="008066A4">
        <w:rPr>
          <w:rFonts w:ascii="Aptos" w:eastAsiaTheme="majorEastAsia" w:hAnsi="Aptos" w:cstheme="majorBidi"/>
          <w:sz w:val="24"/>
          <w:szCs w:val="24"/>
        </w:rPr>
        <w:t>. The case is in Housing</w:t>
      </w:r>
      <w:r w:rsidR="00875095">
        <w:rPr>
          <w:rFonts w:ascii="Aptos" w:eastAsiaTheme="majorEastAsia" w:hAnsi="Aptos" w:cstheme="majorBidi"/>
          <w:sz w:val="24"/>
          <w:szCs w:val="24"/>
        </w:rPr>
        <w:t>.</w:t>
      </w:r>
      <w:r w:rsidR="00727C12">
        <w:rPr>
          <w:rFonts w:ascii="Aptos" w:eastAsiaTheme="majorEastAsia" w:hAnsi="Aptos" w:cstheme="majorBidi"/>
          <w:sz w:val="24"/>
          <w:szCs w:val="24"/>
        </w:rPr>
        <w:t xml:space="preserve"> Protected class is related to </w:t>
      </w:r>
      <w:r w:rsidR="005D1E6B">
        <w:rPr>
          <w:rFonts w:ascii="Aptos" w:eastAsiaTheme="majorEastAsia" w:hAnsi="Aptos" w:cstheme="majorBidi"/>
          <w:sz w:val="24"/>
          <w:szCs w:val="24"/>
        </w:rPr>
        <w:t>Disability.</w:t>
      </w:r>
    </w:p>
    <w:p w14:paraId="67004914" w14:textId="7C607D8B" w:rsidR="00F41331" w:rsidRPr="00F41331" w:rsidRDefault="00272D18" w:rsidP="00124AB7">
      <w:pPr>
        <w:numPr>
          <w:ilvl w:val="0"/>
          <w:numId w:val="35"/>
        </w:numPr>
        <w:spacing w:after="0" w:line="240" w:lineRule="auto"/>
        <w:ind w:right="-720"/>
        <w:rPr>
          <w:rFonts w:ascii="Aptos" w:eastAsiaTheme="majorEastAsia" w:hAnsi="Aptos" w:cstheme="majorBidi"/>
          <w:sz w:val="24"/>
          <w:szCs w:val="24"/>
        </w:rPr>
      </w:pPr>
      <w:r>
        <w:rPr>
          <w:rFonts w:ascii="Aptos" w:eastAsiaTheme="majorEastAsia" w:hAnsi="Aptos" w:cstheme="majorBidi"/>
          <w:sz w:val="24"/>
          <w:szCs w:val="24"/>
        </w:rPr>
        <w:t xml:space="preserve">Upheld a </w:t>
      </w:r>
      <w:r w:rsidR="00F41331" w:rsidRPr="00F41331">
        <w:rPr>
          <w:rFonts w:ascii="Aptos" w:eastAsiaTheme="majorEastAsia" w:hAnsi="Aptos" w:cstheme="majorBidi"/>
          <w:sz w:val="24"/>
          <w:szCs w:val="24"/>
        </w:rPr>
        <w:t>Closed Case</w:t>
      </w:r>
      <w:r>
        <w:rPr>
          <w:rFonts w:ascii="Aptos" w:eastAsiaTheme="majorEastAsia" w:hAnsi="Aptos" w:cstheme="majorBidi"/>
          <w:sz w:val="24"/>
          <w:szCs w:val="24"/>
        </w:rPr>
        <w:t xml:space="preserve"> in Appeal</w:t>
      </w:r>
      <w:r w:rsidR="00F41331" w:rsidRPr="00F41331">
        <w:rPr>
          <w:rFonts w:ascii="Aptos" w:eastAsiaTheme="majorEastAsia" w:hAnsi="Aptos" w:cstheme="majorBidi"/>
          <w:sz w:val="24"/>
          <w:szCs w:val="24"/>
        </w:rPr>
        <w:t>: One case closed, heard by Commissioners Mitchell, Campbell, and Byrd.</w:t>
      </w:r>
    </w:p>
    <w:p w14:paraId="110077F5" w14:textId="77777777" w:rsidR="00F41331" w:rsidRPr="00F41331" w:rsidRDefault="00F41331" w:rsidP="00124AB7">
      <w:pPr>
        <w:numPr>
          <w:ilvl w:val="1"/>
          <w:numId w:val="35"/>
        </w:numPr>
        <w:spacing w:after="0" w:line="240" w:lineRule="auto"/>
        <w:ind w:right="-720"/>
        <w:rPr>
          <w:rFonts w:ascii="Aptos" w:eastAsiaTheme="majorEastAsia" w:hAnsi="Aptos" w:cstheme="majorBidi"/>
          <w:sz w:val="24"/>
          <w:szCs w:val="24"/>
        </w:rPr>
      </w:pPr>
      <w:r w:rsidRPr="00F41331">
        <w:rPr>
          <w:rFonts w:ascii="Aptos" w:eastAsiaTheme="majorEastAsia" w:hAnsi="Aptos" w:cstheme="majorBidi"/>
          <w:sz w:val="24"/>
          <w:szCs w:val="24"/>
        </w:rPr>
        <w:t>Unanimous decision to uphold closure.</w:t>
      </w:r>
    </w:p>
    <w:p w14:paraId="5A06B6DD" w14:textId="4AB10973" w:rsidR="00F41331" w:rsidRPr="00F41331" w:rsidRDefault="00F41331" w:rsidP="00124AB7">
      <w:pPr>
        <w:numPr>
          <w:ilvl w:val="1"/>
          <w:numId w:val="35"/>
        </w:numPr>
        <w:spacing w:after="0" w:line="240" w:lineRule="auto"/>
        <w:ind w:right="-720"/>
        <w:rPr>
          <w:rFonts w:ascii="Aptos" w:eastAsiaTheme="majorEastAsia" w:hAnsi="Aptos" w:cstheme="majorBidi"/>
          <w:sz w:val="24"/>
          <w:szCs w:val="24"/>
        </w:rPr>
      </w:pPr>
      <w:r w:rsidRPr="00F41331">
        <w:rPr>
          <w:rFonts w:ascii="Aptos" w:eastAsiaTheme="majorEastAsia" w:hAnsi="Aptos" w:cstheme="majorBidi"/>
          <w:sz w:val="24"/>
          <w:szCs w:val="24"/>
        </w:rPr>
        <w:t xml:space="preserve">Action Required: Signatures from participating commissioners on closure </w:t>
      </w:r>
      <w:proofErr w:type="gramStart"/>
      <w:r w:rsidRPr="00F41331">
        <w:rPr>
          <w:rFonts w:ascii="Aptos" w:eastAsiaTheme="majorEastAsia" w:hAnsi="Aptos" w:cstheme="majorBidi"/>
          <w:sz w:val="24"/>
          <w:szCs w:val="24"/>
        </w:rPr>
        <w:t>letter</w:t>
      </w:r>
      <w:proofErr w:type="gramEnd"/>
      <w:r w:rsidRPr="00F41331">
        <w:rPr>
          <w:rFonts w:ascii="Aptos" w:eastAsiaTheme="majorEastAsia" w:hAnsi="Aptos" w:cstheme="majorBidi"/>
          <w:sz w:val="24"/>
          <w:szCs w:val="24"/>
        </w:rPr>
        <w:t xml:space="preserve"> to be sent to all parties</w:t>
      </w:r>
      <w:r w:rsidR="00272D18">
        <w:rPr>
          <w:rFonts w:ascii="Aptos" w:eastAsiaTheme="majorEastAsia" w:hAnsi="Aptos" w:cstheme="majorBidi"/>
          <w:sz w:val="24"/>
          <w:szCs w:val="24"/>
        </w:rPr>
        <w:t xml:space="preserve"> in the matter</w:t>
      </w:r>
      <w:r w:rsidRPr="00F41331">
        <w:rPr>
          <w:rFonts w:ascii="Aptos" w:eastAsiaTheme="majorEastAsia" w:hAnsi="Aptos" w:cstheme="majorBidi"/>
          <w:sz w:val="24"/>
          <w:szCs w:val="24"/>
        </w:rPr>
        <w:t>.</w:t>
      </w:r>
    </w:p>
    <w:p w14:paraId="4EA2135A" w14:textId="77777777" w:rsidR="00F41331" w:rsidRPr="00F41331" w:rsidRDefault="00F41331" w:rsidP="00640F17">
      <w:pPr>
        <w:numPr>
          <w:ilvl w:val="0"/>
          <w:numId w:val="35"/>
        </w:numPr>
        <w:spacing w:line="240" w:lineRule="auto"/>
        <w:ind w:right="-720"/>
        <w:rPr>
          <w:rFonts w:ascii="Aptos" w:eastAsiaTheme="majorEastAsia" w:hAnsi="Aptos" w:cstheme="majorBidi"/>
          <w:b/>
          <w:bCs/>
          <w:color w:val="4F81BD" w:themeColor="accent1"/>
          <w:sz w:val="26"/>
          <w:szCs w:val="26"/>
        </w:rPr>
      </w:pPr>
      <w:r w:rsidRPr="00F41331">
        <w:rPr>
          <w:rFonts w:ascii="Aptos" w:eastAsiaTheme="majorEastAsia" w:hAnsi="Aptos" w:cstheme="majorBidi"/>
          <w:b/>
          <w:bCs/>
          <w:color w:val="4F81BD" w:themeColor="accent1"/>
          <w:sz w:val="26"/>
          <w:szCs w:val="26"/>
        </w:rPr>
        <w:t>Appeals:</w:t>
      </w:r>
    </w:p>
    <w:p w14:paraId="3ACD4015" w14:textId="47454128" w:rsidR="00F41331" w:rsidRPr="00F41331" w:rsidRDefault="00222FBF" w:rsidP="00640F17">
      <w:pPr>
        <w:numPr>
          <w:ilvl w:val="1"/>
          <w:numId w:val="35"/>
        </w:numPr>
        <w:spacing w:line="240" w:lineRule="auto"/>
        <w:ind w:right="-720"/>
        <w:rPr>
          <w:rFonts w:ascii="Aptos" w:eastAsiaTheme="majorEastAsia" w:hAnsi="Aptos" w:cstheme="majorBidi"/>
          <w:sz w:val="24"/>
          <w:szCs w:val="24"/>
        </w:rPr>
      </w:pPr>
      <w:r>
        <w:rPr>
          <w:rFonts w:ascii="Aptos" w:eastAsiaTheme="majorEastAsia" w:hAnsi="Aptos" w:cstheme="majorBidi"/>
          <w:sz w:val="24"/>
          <w:szCs w:val="24"/>
        </w:rPr>
        <w:t xml:space="preserve">Appeal Hearing </w:t>
      </w:r>
      <w:r w:rsidR="00F41331" w:rsidRPr="00F41331">
        <w:rPr>
          <w:rFonts w:ascii="Aptos" w:eastAsiaTheme="majorEastAsia" w:hAnsi="Aptos" w:cstheme="majorBidi"/>
          <w:sz w:val="24"/>
          <w:szCs w:val="24"/>
        </w:rPr>
        <w:t>scheduled 9/17: C</w:t>
      </w:r>
      <w:r w:rsidR="00272D18">
        <w:rPr>
          <w:rFonts w:ascii="Aptos" w:eastAsiaTheme="majorEastAsia" w:hAnsi="Aptos" w:cstheme="majorBidi"/>
          <w:sz w:val="24"/>
          <w:szCs w:val="24"/>
        </w:rPr>
        <w:t>omplainant</w:t>
      </w:r>
      <w:r w:rsidR="00F41331" w:rsidRPr="00F41331">
        <w:rPr>
          <w:rFonts w:ascii="Aptos" w:eastAsiaTheme="majorEastAsia" w:hAnsi="Aptos" w:cstheme="majorBidi"/>
          <w:sz w:val="24"/>
          <w:szCs w:val="24"/>
        </w:rPr>
        <w:t xml:space="preserve"> did not attend. </w:t>
      </w:r>
      <w:r w:rsidR="00F41331" w:rsidRPr="007A29F5">
        <w:rPr>
          <w:rFonts w:ascii="Aptos" w:eastAsiaTheme="majorEastAsia" w:hAnsi="Aptos" w:cstheme="majorBidi"/>
          <w:i/>
          <w:iCs/>
          <w:sz w:val="24"/>
          <w:szCs w:val="24"/>
        </w:rPr>
        <w:t>May reschedule if proper documentation is received by end of September.</w:t>
      </w:r>
    </w:p>
    <w:p w14:paraId="6F203E0B" w14:textId="0E5AFCA3" w:rsidR="00F41331" w:rsidRPr="00CF73F0" w:rsidRDefault="00222FBF" w:rsidP="00640F17">
      <w:pPr>
        <w:numPr>
          <w:ilvl w:val="1"/>
          <w:numId w:val="35"/>
        </w:numPr>
        <w:spacing w:line="240" w:lineRule="auto"/>
        <w:ind w:right="-720"/>
        <w:rPr>
          <w:rFonts w:ascii="Aptos" w:eastAsiaTheme="majorEastAsia" w:hAnsi="Aptos" w:cstheme="majorBidi"/>
          <w:b/>
          <w:bCs/>
          <w:sz w:val="24"/>
          <w:szCs w:val="24"/>
        </w:rPr>
      </w:pPr>
      <w:r>
        <w:rPr>
          <w:rFonts w:ascii="Aptos" w:eastAsiaTheme="majorEastAsia" w:hAnsi="Aptos" w:cstheme="majorBidi"/>
          <w:sz w:val="24"/>
          <w:szCs w:val="24"/>
        </w:rPr>
        <w:t xml:space="preserve">Appeal Hearing </w:t>
      </w:r>
      <w:r w:rsidR="00F41331" w:rsidRPr="00F41331">
        <w:rPr>
          <w:rFonts w:ascii="Aptos" w:eastAsiaTheme="majorEastAsia" w:hAnsi="Aptos" w:cstheme="majorBidi"/>
          <w:sz w:val="24"/>
          <w:szCs w:val="24"/>
        </w:rPr>
        <w:t>9/29 at 4:30 PM – overseen by Attorney Atchley Holmes; Commissioners Perry Lamb, Brasington, and Mitchell scheduled.</w:t>
      </w:r>
      <w:r w:rsidR="00557F82">
        <w:rPr>
          <w:rFonts w:ascii="Aptos" w:eastAsiaTheme="majorEastAsia" w:hAnsi="Aptos" w:cstheme="majorBidi"/>
          <w:sz w:val="24"/>
          <w:szCs w:val="24"/>
        </w:rPr>
        <w:t xml:space="preserve"> </w:t>
      </w:r>
      <w:r w:rsidR="00557F82" w:rsidRPr="00CF73F0">
        <w:rPr>
          <w:rFonts w:ascii="Aptos" w:eastAsiaTheme="majorEastAsia" w:hAnsi="Aptos" w:cstheme="majorBidi"/>
          <w:b/>
          <w:bCs/>
          <w:sz w:val="24"/>
          <w:szCs w:val="24"/>
        </w:rPr>
        <w:t xml:space="preserve">A backup </w:t>
      </w:r>
      <w:r w:rsidR="00CF73F0" w:rsidRPr="00CF73F0">
        <w:rPr>
          <w:rFonts w:ascii="Aptos" w:eastAsiaTheme="majorEastAsia" w:hAnsi="Aptos" w:cstheme="majorBidi"/>
          <w:b/>
          <w:bCs/>
          <w:sz w:val="24"/>
          <w:szCs w:val="24"/>
        </w:rPr>
        <w:t>commissioner is wanted.</w:t>
      </w:r>
    </w:p>
    <w:p w14:paraId="42F912B9" w14:textId="6907BE3E" w:rsidR="00F41331" w:rsidRPr="00F41331" w:rsidRDefault="00222FBF" w:rsidP="00640F17">
      <w:pPr>
        <w:numPr>
          <w:ilvl w:val="1"/>
          <w:numId w:val="35"/>
        </w:numPr>
        <w:spacing w:line="240" w:lineRule="auto"/>
        <w:ind w:right="-720"/>
        <w:rPr>
          <w:rFonts w:ascii="Aptos" w:eastAsiaTheme="majorEastAsia" w:hAnsi="Aptos" w:cstheme="majorBidi"/>
          <w:sz w:val="24"/>
          <w:szCs w:val="24"/>
        </w:rPr>
      </w:pPr>
      <w:r>
        <w:rPr>
          <w:rFonts w:ascii="Aptos" w:eastAsiaTheme="majorEastAsia" w:hAnsi="Aptos" w:cstheme="majorBidi"/>
          <w:sz w:val="24"/>
          <w:szCs w:val="24"/>
        </w:rPr>
        <w:t xml:space="preserve">Appeal Hearing </w:t>
      </w:r>
      <w:r w:rsidR="00F41331" w:rsidRPr="00F41331">
        <w:rPr>
          <w:rFonts w:ascii="Aptos" w:eastAsiaTheme="majorEastAsia" w:hAnsi="Aptos" w:cstheme="majorBidi"/>
          <w:sz w:val="24"/>
          <w:szCs w:val="24"/>
        </w:rPr>
        <w:t xml:space="preserve">10/9 at 4:30 PM – Commissioners Perry Lamb and Campbell scheduled; </w:t>
      </w:r>
      <w:r w:rsidR="00F41331" w:rsidRPr="00A46FB7">
        <w:rPr>
          <w:rFonts w:ascii="Aptos" w:eastAsiaTheme="majorEastAsia" w:hAnsi="Aptos" w:cstheme="majorBidi"/>
          <w:b/>
          <w:bCs/>
          <w:sz w:val="24"/>
          <w:szCs w:val="24"/>
        </w:rPr>
        <w:t>one</w:t>
      </w:r>
      <w:r w:rsidR="00557F82">
        <w:rPr>
          <w:rFonts w:ascii="Aptos" w:eastAsiaTheme="majorEastAsia" w:hAnsi="Aptos" w:cstheme="majorBidi"/>
          <w:b/>
          <w:bCs/>
          <w:sz w:val="24"/>
          <w:szCs w:val="24"/>
        </w:rPr>
        <w:t xml:space="preserve"> to two</w:t>
      </w:r>
      <w:r w:rsidR="00F41331" w:rsidRPr="00A46FB7">
        <w:rPr>
          <w:rFonts w:ascii="Aptos" w:eastAsiaTheme="majorEastAsia" w:hAnsi="Aptos" w:cstheme="majorBidi"/>
          <w:b/>
          <w:bCs/>
          <w:sz w:val="24"/>
          <w:szCs w:val="24"/>
        </w:rPr>
        <w:t xml:space="preserve"> more commissioner needed.</w:t>
      </w:r>
    </w:p>
    <w:p w14:paraId="64A524F6" w14:textId="3FFEF88A" w:rsidR="00F41331" w:rsidRPr="00F41331" w:rsidRDefault="00222FBF" w:rsidP="00640F17">
      <w:pPr>
        <w:numPr>
          <w:ilvl w:val="1"/>
          <w:numId w:val="35"/>
        </w:numPr>
        <w:spacing w:line="240" w:lineRule="auto"/>
        <w:ind w:right="-720"/>
        <w:rPr>
          <w:rFonts w:ascii="Aptos" w:eastAsiaTheme="majorEastAsia" w:hAnsi="Aptos" w:cstheme="majorBidi"/>
          <w:sz w:val="24"/>
          <w:szCs w:val="24"/>
        </w:rPr>
      </w:pPr>
      <w:r>
        <w:rPr>
          <w:rFonts w:ascii="Aptos" w:eastAsiaTheme="majorEastAsia" w:hAnsi="Aptos" w:cstheme="majorBidi"/>
          <w:sz w:val="24"/>
          <w:szCs w:val="24"/>
        </w:rPr>
        <w:t xml:space="preserve">Appeal Hearing </w:t>
      </w:r>
      <w:r w:rsidR="00F41331" w:rsidRPr="00F41331">
        <w:rPr>
          <w:rFonts w:ascii="Aptos" w:eastAsiaTheme="majorEastAsia" w:hAnsi="Aptos" w:cstheme="majorBidi"/>
          <w:sz w:val="24"/>
          <w:szCs w:val="24"/>
        </w:rPr>
        <w:t xml:space="preserve">10/14 at 4:30 PM – Commissioners Perry Lamb and Campbell scheduled; </w:t>
      </w:r>
      <w:r w:rsidR="00F41331" w:rsidRPr="00A46FB7">
        <w:rPr>
          <w:rFonts w:ascii="Aptos" w:eastAsiaTheme="majorEastAsia" w:hAnsi="Aptos" w:cstheme="majorBidi"/>
          <w:b/>
          <w:bCs/>
          <w:sz w:val="24"/>
          <w:szCs w:val="24"/>
        </w:rPr>
        <w:t xml:space="preserve">one </w:t>
      </w:r>
      <w:r w:rsidR="00557F82">
        <w:rPr>
          <w:rFonts w:ascii="Aptos" w:eastAsiaTheme="majorEastAsia" w:hAnsi="Aptos" w:cstheme="majorBidi"/>
          <w:b/>
          <w:bCs/>
          <w:sz w:val="24"/>
          <w:szCs w:val="24"/>
        </w:rPr>
        <w:t xml:space="preserve">to two </w:t>
      </w:r>
      <w:r w:rsidR="00F41331" w:rsidRPr="00A46FB7">
        <w:rPr>
          <w:rFonts w:ascii="Aptos" w:eastAsiaTheme="majorEastAsia" w:hAnsi="Aptos" w:cstheme="majorBidi"/>
          <w:b/>
          <w:bCs/>
          <w:sz w:val="24"/>
          <w:szCs w:val="24"/>
        </w:rPr>
        <w:t>more commissioner needed.</w:t>
      </w:r>
    </w:p>
    <w:p w14:paraId="3C00C7E8" w14:textId="0B5C4439" w:rsidR="00E62E70" w:rsidRPr="00E62E70" w:rsidRDefault="00F41331" w:rsidP="00640F17">
      <w:pPr>
        <w:spacing w:line="240" w:lineRule="auto"/>
        <w:ind w:right="-720"/>
        <w:rPr>
          <w:rFonts w:ascii="Aptos" w:hAnsi="Aptos"/>
          <w:sz w:val="24"/>
          <w:szCs w:val="24"/>
        </w:rPr>
      </w:pPr>
      <w:r w:rsidRPr="00F41331">
        <w:rPr>
          <w:rFonts w:ascii="Aptos" w:eastAsiaTheme="majorEastAsia" w:hAnsi="Aptos" w:cstheme="majorBidi"/>
          <w:b/>
          <w:bCs/>
          <w:color w:val="4F81BD" w:themeColor="accent1"/>
          <w:sz w:val="26"/>
          <w:szCs w:val="26"/>
        </w:rPr>
        <w:t>C. Old Business</w:t>
      </w:r>
    </w:p>
    <w:p w14:paraId="4151626C" w14:textId="78B532DD" w:rsidR="00314154" w:rsidRPr="00314154" w:rsidRDefault="00314154" w:rsidP="00314154">
      <w:pPr>
        <w:pStyle w:val="ListParagraph"/>
        <w:numPr>
          <w:ilvl w:val="0"/>
          <w:numId w:val="35"/>
        </w:numPr>
        <w:spacing w:line="240" w:lineRule="auto"/>
        <w:ind w:right="-720"/>
        <w:rPr>
          <w:rFonts w:ascii="Aptos" w:hAnsi="Aptos"/>
          <w:sz w:val="24"/>
          <w:szCs w:val="24"/>
        </w:rPr>
      </w:pPr>
      <w:r w:rsidRPr="00314154">
        <w:rPr>
          <w:rFonts w:ascii="Aptos" w:hAnsi="Aptos"/>
          <w:sz w:val="24"/>
          <w:szCs w:val="24"/>
        </w:rPr>
        <w:t>Following the adoption of the record retention policy at the last meeting, files are now being cleaned up and organized in a more orderly and efficient manner.</w:t>
      </w:r>
    </w:p>
    <w:p w14:paraId="6A39AB17" w14:textId="36B31BAC" w:rsidR="00314154" w:rsidRPr="00314154" w:rsidRDefault="00314154" w:rsidP="00314154">
      <w:pPr>
        <w:pStyle w:val="ListParagraph"/>
        <w:numPr>
          <w:ilvl w:val="0"/>
          <w:numId w:val="35"/>
        </w:numPr>
        <w:spacing w:line="240" w:lineRule="auto"/>
        <w:ind w:right="-720"/>
        <w:rPr>
          <w:rFonts w:ascii="Aptos" w:hAnsi="Aptos"/>
          <w:sz w:val="24"/>
          <w:szCs w:val="24"/>
        </w:rPr>
      </w:pPr>
      <w:r w:rsidRPr="00314154">
        <w:rPr>
          <w:rFonts w:ascii="Aptos" w:hAnsi="Aptos"/>
          <w:sz w:val="24"/>
          <w:szCs w:val="24"/>
        </w:rPr>
        <w:t>Additional support is still needed to help coordinate the “Being Black in Erie” series.</w:t>
      </w:r>
    </w:p>
    <w:p w14:paraId="416573BD" w14:textId="4288555D" w:rsidR="00314154" w:rsidRPr="00314154" w:rsidRDefault="00314154" w:rsidP="00314154">
      <w:pPr>
        <w:pStyle w:val="ListParagraph"/>
        <w:numPr>
          <w:ilvl w:val="0"/>
          <w:numId w:val="35"/>
        </w:numPr>
        <w:spacing w:line="240" w:lineRule="auto"/>
        <w:ind w:right="-720"/>
        <w:rPr>
          <w:rFonts w:ascii="Aptos" w:hAnsi="Aptos"/>
          <w:sz w:val="24"/>
          <w:szCs w:val="24"/>
        </w:rPr>
      </w:pPr>
      <w:r w:rsidRPr="00314154">
        <w:rPr>
          <w:rFonts w:ascii="Aptos" w:hAnsi="Aptos"/>
          <w:sz w:val="24"/>
          <w:szCs w:val="24"/>
        </w:rPr>
        <w:t>Advisory Board</w:t>
      </w:r>
      <w:r w:rsidRPr="00314154">
        <w:rPr>
          <w:rFonts w:ascii="Aptos" w:hAnsi="Aptos"/>
          <w:sz w:val="24"/>
          <w:szCs w:val="24"/>
        </w:rPr>
        <w:t xml:space="preserve"> are encouraged to identify outreach opportunities. As the cooler months reduce outdoor events, please keep an eye out for upcoming indoor events that the Commission may be able to participate in or attend.</w:t>
      </w:r>
    </w:p>
    <w:p w14:paraId="1567D79F" w14:textId="2FE550DF" w:rsidR="00F41331" w:rsidRPr="00F41331" w:rsidRDefault="00F41331" w:rsidP="00640F17">
      <w:pPr>
        <w:spacing w:line="240" w:lineRule="auto"/>
        <w:ind w:right="-720"/>
        <w:rPr>
          <w:rFonts w:ascii="Aptos" w:eastAsiaTheme="majorEastAsia" w:hAnsi="Aptos" w:cstheme="majorBidi"/>
          <w:b/>
          <w:bCs/>
          <w:color w:val="4F81BD" w:themeColor="accent1"/>
          <w:sz w:val="26"/>
          <w:szCs w:val="26"/>
        </w:rPr>
      </w:pPr>
      <w:r w:rsidRPr="00F41331">
        <w:rPr>
          <w:rFonts w:ascii="Aptos" w:eastAsiaTheme="majorEastAsia" w:hAnsi="Aptos" w:cstheme="majorBidi"/>
          <w:b/>
          <w:bCs/>
          <w:color w:val="4F81BD" w:themeColor="accent1"/>
          <w:sz w:val="26"/>
          <w:szCs w:val="26"/>
        </w:rPr>
        <w:t>D. New Business</w:t>
      </w:r>
    </w:p>
    <w:p w14:paraId="34401C5D" w14:textId="0270792C" w:rsidR="003032DD" w:rsidRDefault="00F41331" w:rsidP="00640F17">
      <w:pPr>
        <w:spacing w:line="240" w:lineRule="auto"/>
        <w:ind w:right="-720"/>
        <w:rPr>
          <w:rFonts w:ascii="Aptos" w:eastAsiaTheme="majorEastAsia" w:hAnsi="Aptos" w:cstheme="majorBidi"/>
          <w:b/>
          <w:bCs/>
          <w:color w:val="4F81BD" w:themeColor="accent1"/>
          <w:sz w:val="26"/>
          <w:szCs w:val="26"/>
        </w:rPr>
      </w:pPr>
      <w:r w:rsidRPr="00F41331">
        <w:rPr>
          <w:rFonts w:ascii="Aptos" w:eastAsiaTheme="majorEastAsia" w:hAnsi="Aptos" w:cstheme="majorBidi"/>
          <w:b/>
          <w:bCs/>
          <w:color w:val="4F81BD" w:themeColor="accent1"/>
          <w:sz w:val="26"/>
          <w:szCs w:val="26"/>
        </w:rPr>
        <w:t xml:space="preserve">E. </w:t>
      </w:r>
      <w:r w:rsidR="003032DD">
        <w:rPr>
          <w:rFonts w:ascii="Aptos" w:eastAsiaTheme="majorEastAsia" w:hAnsi="Aptos" w:cstheme="majorBidi"/>
          <w:b/>
          <w:bCs/>
          <w:color w:val="4F81BD" w:themeColor="accent1"/>
          <w:sz w:val="26"/>
          <w:szCs w:val="26"/>
        </w:rPr>
        <w:t>Public Comment</w:t>
      </w:r>
    </w:p>
    <w:p w14:paraId="4BC7A0E3" w14:textId="519A35FF" w:rsidR="00F41331" w:rsidRPr="00F41331" w:rsidRDefault="003032DD" w:rsidP="00640F17">
      <w:pPr>
        <w:spacing w:line="240" w:lineRule="auto"/>
        <w:ind w:right="-720"/>
        <w:rPr>
          <w:rFonts w:ascii="Aptos" w:eastAsiaTheme="majorEastAsia" w:hAnsi="Aptos" w:cstheme="majorBidi"/>
          <w:b/>
          <w:bCs/>
          <w:color w:val="4F81BD" w:themeColor="accent1"/>
          <w:sz w:val="26"/>
          <w:szCs w:val="26"/>
        </w:rPr>
      </w:pPr>
      <w:r>
        <w:rPr>
          <w:rFonts w:ascii="Aptos" w:eastAsiaTheme="majorEastAsia" w:hAnsi="Aptos" w:cstheme="majorBidi"/>
          <w:b/>
          <w:bCs/>
          <w:color w:val="4F81BD" w:themeColor="accent1"/>
          <w:sz w:val="26"/>
          <w:szCs w:val="26"/>
        </w:rPr>
        <w:t xml:space="preserve">F. </w:t>
      </w:r>
      <w:r w:rsidR="00F41331" w:rsidRPr="00F41331">
        <w:rPr>
          <w:rFonts w:ascii="Aptos" w:eastAsiaTheme="majorEastAsia" w:hAnsi="Aptos" w:cstheme="majorBidi"/>
          <w:b/>
          <w:bCs/>
          <w:color w:val="4F81BD" w:themeColor="accent1"/>
          <w:sz w:val="26"/>
          <w:szCs w:val="26"/>
        </w:rPr>
        <w:t>Adjournment</w:t>
      </w:r>
    </w:p>
    <w:p w14:paraId="0D3AB225" w14:textId="77777777" w:rsidR="00A0340F" w:rsidRPr="00B956A9" w:rsidRDefault="00F41331" w:rsidP="00487471">
      <w:pPr>
        <w:spacing w:after="0" w:line="240" w:lineRule="auto"/>
        <w:ind w:right="-720"/>
        <w:rPr>
          <w:rFonts w:ascii="Aptos" w:eastAsiaTheme="majorEastAsia" w:hAnsi="Aptos" w:cstheme="majorBidi"/>
          <w:sz w:val="24"/>
          <w:szCs w:val="24"/>
        </w:rPr>
      </w:pPr>
      <w:r w:rsidRPr="00F41331">
        <w:rPr>
          <w:rFonts w:ascii="Aptos" w:eastAsiaTheme="majorEastAsia" w:hAnsi="Aptos" w:cstheme="majorBidi"/>
          <w:sz w:val="24"/>
          <w:szCs w:val="24"/>
        </w:rPr>
        <w:t>Next Scheduled Meeting</w:t>
      </w:r>
      <w:r w:rsidR="00A0340F" w:rsidRPr="00B956A9">
        <w:rPr>
          <w:rFonts w:ascii="Aptos" w:eastAsiaTheme="majorEastAsia" w:hAnsi="Aptos" w:cstheme="majorBidi"/>
          <w:sz w:val="24"/>
          <w:szCs w:val="24"/>
        </w:rPr>
        <w:t>s</w:t>
      </w:r>
      <w:r w:rsidRPr="00F41331">
        <w:rPr>
          <w:rFonts w:ascii="Aptos" w:eastAsiaTheme="majorEastAsia" w:hAnsi="Aptos" w:cstheme="majorBidi"/>
          <w:sz w:val="24"/>
          <w:szCs w:val="24"/>
        </w:rPr>
        <w:t xml:space="preserve">: </w:t>
      </w:r>
    </w:p>
    <w:p w14:paraId="44741229" w14:textId="2DA70824" w:rsidR="00F41331" w:rsidRPr="00F41331" w:rsidRDefault="00A0340F" w:rsidP="00487471">
      <w:pPr>
        <w:spacing w:after="0" w:line="240" w:lineRule="auto"/>
        <w:ind w:right="-720"/>
        <w:rPr>
          <w:rFonts w:ascii="Aptos" w:eastAsiaTheme="majorEastAsia" w:hAnsi="Aptos" w:cstheme="majorBidi"/>
          <w:sz w:val="24"/>
          <w:szCs w:val="24"/>
        </w:rPr>
      </w:pPr>
      <w:r w:rsidRPr="00B956A9">
        <w:rPr>
          <w:rFonts w:ascii="Aptos" w:eastAsiaTheme="majorEastAsia" w:hAnsi="Aptos" w:cstheme="majorBidi"/>
          <w:sz w:val="24"/>
          <w:szCs w:val="24"/>
        </w:rPr>
        <w:t xml:space="preserve">Commissioners: </w:t>
      </w:r>
      <w:r w:rsidR="00F41331" w:rsidRPr="00F41331">
        <w:rPr>
          <w:rFonts w:ascii="Aptos" w:eastAsiaTheme="majorEastAsia" w:hAnsi="Aptos" w:cstheme="majorBidi"/>
          <w:sz w:val="24"/>
          <w:szCs w:val="24"/>
        </w:rPr>
        <w:t>Wednesday, October 22</w:t>
      </w:r>
      <w:r w:rsidR="00BC6C19" w:rsidRPr="00BC6C19">
        <w:rPr>
          <w:rFonts w:ascii="Aptos" w:eastAsiaTheme="majorEastAsia" w:hAnsi="Aptos" w:cstheme="majorBidi"/>
          <w:sz w:val="24"/>
          <w:szCs w:val="24"/>
          <w:vertAlign w:val="superscript"/>
        </w:rPr>
        <w:t>nd</w:t>
      </w:r>
      <w:r w:rsidR="00F41331" w:rsidRPr="00F41331">
        <w:rPr>
          <w:rFonts w:ascii="Aptos" w:eastAsiaTheme="majorEastAsia" w:hAnsi="Aptos" w:cstheme="majorBidi"/>
          <w:sz w:val="24"/>
          <w:szCs w:val="24"/>
        </w:rPr>
        <w:t>, 2025</w:t>
      </w:r>
      <w:r w:rsidR="00BC6C19">
        <w:rPr>
          <w:rFonts w:ascii="Aptos" w:eastAsiaTheme="majorEastAsia" w:hAnsi="Aptos" w:cstheme="majorBidi"/>
          <w:sz w:val="24"/>
          <w:szCs w:val="24"/>
        </w:rPr>
        <w:t>,</w:t>
      </w:r>
      <w:r w:rsidR="00F41331" w:rsidRPr="00F41331">
        <w:rPr>
          <w:rFonts w:ascii="Aptos" w:eastAsiaTheme="majorEastAsia" w:hAnsi="Aptos" w:cstheme="majorBidi"/>
          <w:sz w:val="24"/>
          <w:szCs w:val="24"/>
        </w:rPr>
        <w:t xml:space="preserve"> 6:00 PM</w:t>
      </w:r>
    </w:p>
    <w:p w14:paraId="7CCD055D" w14:textId="39FF274D" w:rsidR="00F81386" w:rsidRPr="00665BBA" w:rsidRDefault="00B956A9" w:rsidP="00487471">
      <w:pPr>
        <w:spacing w:after="0" w:line="240" w:lineRule="auto"/>
        <w:ind w:right="-720"/>
        <w:rPr>
          <w:rFonts w:ascii="Aptos" w:hAnsi="Aptos"/>
          <w:sz w:val="24"/>
          <w:szCs w:val="24"/>
        </w:rPr>
      </w:pPr>
      <w:r>
        <w:rPr>
          <w:rFonts w:ascii="Aptos" w:hAnsi="Aptos"/>
          <w:sz w:val="24"/>
          <w:szCs w:val="24"/>
        </w:rPr>
        <w:t>Advisory: Wednesday, November</w:t>
      </w:r>
      <w:r w:rsidR="00BC6C19">
        <w:rPr>
          <w:rFonts w:ascii="Aptos" w:hAnsi="Aptos"/>
          <w:sz w:val="24"/>
          <w:szCs w:val="24"/>
        </w:rPr>
        <w:t xml:space="preserve"> 19</w:t>
      </w:r>
      <w:r w:rsidR="00BC6C19" w:rsidRPr="00BC6C19">
        <w:rPr>
          <w:rFonts w:ascii="Aptos" w:hAnsi="Aptos"/>
          <w:sz w:val="24"/>
          <w:szCs w:val="24"/>
          <w:vertAlign w:val="superscript"/>
        </w:rPr>
        <w:t>th</w:t>
      </w:r>
      <w:r w:rsidR="00BC6C19">
        <w:rPr>
          <w:rFonts w:ascii="Aptos" w:hAnsi="Aptos"/>
          <w:sz w:val="24"/>
          <w:szCs w:val="24"/>
        </w:rPr>
        <w:t>, 2025,</w:t>
      </w:r>
      <w:r w:rsidR="00BC6C19" w:rsidRPr="00F41331">
        <w:rPr>
          <w:rFonts w:ascii="Aptos" w:eastAsiaTheme="majorEastAsia" w:hAnsi="Aptos" w:cstheme="majorBidi"/>
          <w:sz w:val="24"/>
          <w:szCs w:val="24"/>
        </w:rPr>
        <w:t xml:space="preserve"> 6:00 PM</w:t>
      </w:r>
      <w:r w:rsidR="00BC6C19" w:rsidRPr="00BC6C19">
        <w:rPr>
          <w:rFonts w:ascii="Aptos" w:hAnsi="Aptos"/>
          <w:sz w:val="24"/>
          <w:szCs w:val="24"/>
        </w:rPr>
        <w:t xml:space="preserve"> </w:t>
      </w:r>
      <w:r w:rsidR="00BC6C19">
        <w:rPr>
          <w:rFonts w:ascii="Aptos" w:hAnsi="Aptos"/>
          <w:sz w:val="24"/>
          <w:szCs w:val="24"/>
        </w:rPr>
        <w:t>(</w:t>
      </w:r>
      <w:r w:rsidR="00BC6C19" w:rsidRPr="00BC6C19">
        <w:rPr>
          <w:rFonts w:ascii="Aptos" w:hAnsi="Aptos"/>
          <w:sz w:val="24"/>
          <w:szCs w:val="24"/>
        </w:rPr>
        <w:t>Joint Meeting with Commissioners</w:t>
      </w:r>
      <w:r w:rsidR="00BC6C19">
        <w:rPr>
          <w:rFonts w:ascii="Aptos" w:hAnsi="Aptos"/>
          <w:sz w:val="24"/>
          <w:szCs w:val="24"/>
        </w:rPr>
        <w:t>)</w:t>
      </w:r>
    </w:p>
    <w:sectPr w:rsidR="00F81386" w:rsidRPr="00665BBA" w:rsidSect="00C8242B">
      <w:headerReference w:type="default" r:id="rId9"/>
      <w:footerReference w:type="default" r:id="rId10"/>
      <w:pgSz w:w="12240" w:h="15840"/>
      <w:pgMar w:top="1800" w:right="1800" w:bottom="9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F71B" w14:textId="77777777" w:rsidR="00AC2B8F" w:rsidRDefault="00AC2B8F" w:rsidP="00064E94">
      <w:pPr>
        <w:spacing w:after="0" w:line="240" w:lineRule="auto"/>
      </w:pPr>
      <w:r>
        <w:separator/>
      </w:r>
    </w:p>
  </w:endnote>
  <w:endnote w:type="continuationSeparator" w:id="0">
    <w:p w14:paraId="5C6BB3EA" w14:textId="77777777" w:rsidR="00AC2B8F" w:rsidRDefault="00AC2B8F" w:rsidP="0006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A7A0" w14:textId="245939A1" w:rsidR="00396D4D" w:rsidRPr="00396D4D" w:rsidRDefault="00396D4D" w:rsidP="00396D4D">
    <w:pPr>
      <w:pStyle w:val="Header"/>
      <w:pBdr>
        <w:top w:val="single" w:sz="6" w:space="10" w:color="4F81BD" w:themeColor="accent1"/>
      </w:pBdr>
      <w:tabs>
        <w:tab w:val="clear" w:pos="4680"/>
        <w:tab w:val="clear" w:pos="9360"/>
      </w:tabs>
      <w:spacing w:before="240"/>
      <w:jc w:val="center"/>
      <w:rPr>
        <w:color w:val="4F81BD" w:themeColor="accent1"/>
      </w:rPr>
    </w:pPr>
    <w:r>
      <w:rPr>
        <w:noProof/>
        <w:color w:val="4F81BD" w:themeColor="accent1"/>
      </w:rPr>
      <w:t xml:space="preserve">Erie County HRC  </w:t>
    </w:r>
    <w:r w:rsidRPr="00C63891">
      <w:rPr>
        <w:b/>
        <w:bCs/>
        <w:noProof/>
        <w:color w:val="4F81BD" w:themeColor="accent1"/>
      </w:rPr>
      <w:t>|</w:t>
    </w:r>
    <w:r>
      <w:rPr>
        <w:noProof/>
        <w:color w:val="4F81BD" w:themeColor="accent1"/>
      </w:rPr>
      <w:t xml:space="preserve">  24 West 8</w:t>
    </w:r>
    <w:r w:rsidRPr="00C63891">
      <w:rPr>
        <w:noProof/>
        <w:color w:val="4F81BD" w:themeColor="accent1"/>
        <w:vertAlign w:val="superscript"/>
      </w:rPr>
      <w:t>th</w:t>
    </w:r>
    <w:r>
      <w:rPr>
        <w:noProof/>
        <w:color w:val="4F81BD" w:themeColor="accent1"/>
      </w:rPr>
      <w:t xml:space="preserve"> Street, Erie, PA 16501  </w:t>
    </w:r>
    <w:r w:rsidRPr="00C63891">
      <w:rPr>
        <w:b/>
        <w:bCs/>
        <w:noProof/>
        <w:color w:val="4F81BD" w:themeColor="accent1"/>
      </w:rPr>
      <w:t>|</w:t>
    </w:r>
    <w:r>
      <w:rPr>
        <w:b/>
        <w:bCs/>
        <w:noProof/>
        <w:color w:val="4F81BD" w:themeColor="accent1"/>
      </w:rPr>
      <w:t xml:space="preserve"> </w:t>
    </w:r>
    <w:r>
      <w:rPr>
        <w:noProof/>
        <w:color w:val="4F81BD" w:themeColor="accent1"/>
      </w:rPr>
      <w:t xml:space="preserve">  814.451.7021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3DDD" w14:textId="77777777" w:rsidR="00AC2B8F" w:rsidRDefault="00AC2B8F" w:rsidP="00064E94">
      <w:pPr>
        <w:spacing w:after="0" w:line="240" w:lineRule="auto"/>
      </w:pPr>
      <w:r>
        <w:separator/>
      </w:r>
    </w:p>
  </w:footnote>
  <w:footnote w:type="continuationSeparator" w:id="0">
    <w:p w14:paraId="551EF68C" w14:textId="77777777" w:rsidR="00AC2B8F" w:rsidRDefault="00AC2B8F" w:rsidP="00064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38CD" w14:textId="77777777" w:rsidR="00367038" w:rsidRDefault="00367038">
    <w:pPr>
      <w:pStyle w:val="Header"/>
    </w:pPr>
    <w:r>
      <w:rPr>
        <w:noProof/>
      </w:rPr>
      <w:drawing>
        <wp:anchor distT="0" distB="0" distL="114300" distR="114300" simplePos="0" relativeHeight="251659264" behindDoc="0" locked="0" layoutInCell="1" allowOverlap="1" wp14:anchorId="428F0151" wp14:editId="03324909">
          <wp:simplePos x="0" y="0"/>
          <wp:positionH relativeFrom="margin">
            <wp:posOffset>106680</wp:posOffset>
          </wp:positionH>
          <wp:positionV relativeFrom="paragraph">
            <wp:posOffset>22860</wp:posOffset>
          </wp:positionV>
          <wp:extent cx="800100" cy="800100"/>
          <wp:effectExtent l="0" t="0" r="0" b="0"/>
          <wp:wrapSquare wrapText="bothSides"/>
          <wp:docPr id="173784856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63131"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3B28921F" wp14:editId="1E7A7D6B">
              <wp:simplePos x="0" y="0"/>
              <wp:positionH relativeFrom="column">
                <wp:posOffset>1112520</wp:posOffset>
              </wp:positionH>
              <wp:positionV relativeFrom="paragraph">
                <wp:posOffset>22860</wp:posOffset>
              </wp:positionV>
              <wp:extent cx="4846320" cy="670560"/>
              <wp:effectExtent l="0" t="0" r="0" b="0"/>
              <wp:wrapNone/>
              <wp:docPr id="1725229179" name="Text Box 4"/>
              <wp:cNvGraphicFramePr/>
              <a:graphic xmlns:a="http://schemas.openxmlformats.org/drawingml/2006/main">
                <a:graphicData uri="http://schemas.microsoft.com/office/word/2010/wordprocessingShape">
                  <wps:wsp>
                    <wps:cNvSpPr txBox="1"/>
                    <wps:spPr>
                      <a:xfrm>
                        <a:off x="0" y="0"/>
                        <a:ext cx="4846320" cy="670560"/>
                      </a:xfrm>
                      <a:prstGeom prst="rect">
                        <a:avLst/>
                      </a:prstGeom>
                      <a:solidFill>
                        <a:schemeClr val="lt1"/>
                      </a:solidFill>
                      <a:ln w="6350">
                        <a:noFill/>
                      </a:ln>
                    </wps:spPr>
                    <wps:txbx>
                      <w:txbxContent>
                        <w:p w14:paraId="4E5C38FF" w14:textId="77777777" w:rsidR="00367038" w:rsidRDefault="00367038" w:rsidP="002B0800">
                          <w:pPr>
                            <w:spacing w:after="0" w:line="240" w:lineRule="auto"/>
                            <w:rPr>
                              <w:rFonts w:ascii="Aptos" w:hAnsi="Aptos"/>
                              <w:color w:val="4F81BD" w:themeColor="accent1"/>
                              <w:sz w:val="32"/>
                              <w:szCs w:val="32"/>
                            </w:rPr>
                          </w:pPr>
                          <w:r w:rsidRPr="00863603">
                            <w:rPr>
                              <w:rFonts w:ascii="Aptos" w:hAnsi="Aptos"/>
                              <w:color w:val="4F81BD" w:themeColor="accent1"/>
                              <w:sz w:val="32"/>
                              <w:szCs w:val="32"/>
                            </w:rPr>
                            <w:t>Erie County Human Relations Commission</w:t>
                          </w:r>
                        </w:p>
                        <w:p w14:paraId="4303639B" w14:textId="77777777" w:rsidR="00367038" w:rsidRPr="002B0800" w:rsidRDefault="00367038" w:rsidP="002B0800">
                          <w:pPr>
                            <w:spacing w:after="0" w:line="240" w:lineRule="auto"/>
                            <w:rPr>
                              <w:rFonts w:ascii="Aptos" w:hAnsi="Aptos"/>
                              <w:color w:val="4F81BD" w:themeColor="accent1"/>
                            </w:rPr>
                          </w:pPr>
                          <w:r w:rsidRPr="002B0800">
                            <w:rPr>
                              <w:rFonts w:ascii="Aptos" w:hAnsi="Aptos"/>
                              <w:color w:val="4F81BD" w:themeColor="accent1"/>
                            </w:rPr>
                            <w:t>814.451.7021</w:t>
                          </w:r>
                        </w:p>
                        <w:p w14:paraId="74110A65" w14:textId="77777777" w:rsidR="00367038" w:rsidRPr="002B0800" w:rsidRDefault="00367038" w:rsidP="002B0800">
                          <w:pPr>
                            <w:spacing w:after="0" w:line="240" w:lineRule="auto"/>
                            <w:rPr>
                              <w:rFonts w:ascii="Aptos" w:hAnsi="Aptos"/>
                              <w:color w:val="4F81BD" w:themeColor="accent1"/>
                            </w:rPr>
                          </w:pPr>
                          <w:r w:rsidRPr="002B0800">
                            <w:rPr>
                              <w:rFonts w:ascii="Aptos" w:hAnsi="Aptos"/>
                              <w:color w:val="4F81BD" w:themeColor="accent1"/>
                            </w:rPr>
                            <w:t>HRC@eriecountypa.gov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28921F" id="_x0000_t202" coordsize="21600,21600" o:spt="202" path="m,l,21600r21600,l21600,xe">
              <v:stroke joinstyle="miter"/>
              <v:path gradientshapeok="t" o:connecttype="rect"/>
            </v:shapetype>
            <v:shape id="Text Box 4" o:spid="_x0000_s1026" type="#_x0000_t202" style="position:absolute;margin-left:87.6pt;margin-top:1.8pt;width:381.6pt;height:5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" fillcolor="white [3201]" stroked="f" strokeweight=".5pt">
              <v:textbox>
                <w:txbxContent>
                  <w:p w14:paraId="4E5C38FF" w14:textId="77777777" w:rsidR="00367038" w:rsidRDefault="00367038" w:rsidP="002B0800">
                    <w:pPr>
                      <w:spacing w:after="0" w:line="240" w:lineRule="auto"/>
                      <w:rPr>
                        <w:rFonts w:ascii="Aptos" w:hAnsi="Aptos"/>
                        <w:color w:val="4F81BD" w:themeColor="accent1"/>
                        <w:sz w:val="32"/>
                        <w:szCs w:val="32"/>
                      </w:rPr>
                    </w:pPr>
                    <w:r w:rsidRPr="00863603">
                      <w:rPr>
                        <w:rFonts w:ascii="Aptos" w:hAnsi="Aptos"/>
                        <w:color w:val="4F81BD" w:themeColor="accent1"/>
                        <w:sz w:val="32"/>
                        <w:szCs w:val="32"/>
                      </w:rPr>
                      <w:t>Erie County Human Relations Commission</w:t>
                    </w:r>
                  </w:p>
                  <w:p w14:paraId="4303639B" w14:textId="77777777" w:rsidR="00367038" w:rsidRPr="002B0800" w:rsidRDefault="00367038" w:rsidP="002B0800">
                    <w:pPr>
                      <w:spacing w:after="0" w:line="240" w:lineRule="auto"/>
                      <w:rPr>
                        <w:rFonts w:ascii="Aptos" w:hAnsi="Aptos"/>
                        <w:color w:val="4F81BD" w:themeColor="accent1"/>
                      </w:rPr>
                    </w:pPr>
                    <w:r w:rsidRPr="002B0800">
                      <w:rPr>
                        <w:rFonts w:ascii="Aptos" w:hAnsi="Aptos"/>
                        <w:color w:val="4F81BD" w:themeColor="accent1"/>
                      </w:rPr>
                      <w:t>814.451.7021</w:t>
                    </w:r>
                  </w:p>
                  <w:p w14:paraId="74110A65" w14:textId="77777777" w:rsidR="00367038" w:rsidRPr="002B0800" w:rsidRDefault="00367038" w:rsidP="002B0800">
                    <w:pPr>
                      <w:spacing w:after="0" w:line="240" w:lineRule="auto"/>
                      <w:rPr>
                        <w:rFonts w:ascii="Aptos" w:hAnsi="Aptos"/>
                        <w:color w:val="4F81BD" w:themeColor="accent1"/>
                      </w:rPr>
                    </w:pPr>
                    <w:r w:rsidRPr="002B0800">
                      <w:rPr>
                        <w:rFonts w:ascii="Aptos" w:hAnsi="Aptos"/>
                        <w:color w:val="4F81BD" w:themeColor="accent1"/>
                      </w:rPr>
                      <w:t>HRC@eriecountypa.gov</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C2A274B" wp14:editId="583255A4">
              <wp:simplePos x="0" y="0"/>
              <wp:positionH relativeFrom="column">
                <wp:posOffset>1059180</wp:posOffset>
              </wp:positionH>
              <wp:positionV relativeFrom="paragraph">
                <wp:posOffset>38100</wp:posOffset>
              </wp:positionV>
              <wp:extent cx="7620" cy="762000"/>
              <wp:effectExtent l="38100" t="19050" r="106680" b="114300"/>
              <wp:wrapNone/>
              <wp:docPr id="657076607" name="Straight Connector 3"/>
              <wp:cNvGraphicFramePr/>
              <a:graphic xmlns:a="http://schemas.openxmlformats.org/drawingml/2006/main">
                <a:graphicData uri="http://schemas.microsoft.com/office/word/2010/wordprocessingShape">
                  <wps:wsp>
                    <wps:cNvCnPr/>
                    <wps:spPr>
                      <a:xfrm>
                        <a:off x="0" y="0"/>
                        <a:ext cx="7620" cy="762000"/>
                      </a:xfrm>
                      <a:prstGeom prst="line">
                        <a:avLst/>
                      </a:prstGeom>
                      <a:ln w="12700">
                        <a:solidFill>
                          <a:schemeClr val="accent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C995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4pt,3pt" to="8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" strokecolor="#4f81bd [3204]" strokeweight="1pt">
              <v:shadow on="t" color="black" opacity="26214f" origin="-.5,-.5" offset=".74836mm,.74836mm"/>
            </v:line>
          </w:pict>
        </mc:Fallback>
      </mc:AlternateContent>
    </w:r>
  </w:p>
  <w:p w14:paraId="0174B0A9" w14:textId="77777777" w:rsidR="00064E94" w:rsidRDefault="00064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165EC"/>
    <w:multiLevelType w:val="hybridMultilevel"/>
    <w:tmpl w:val="40FC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B91F71"/>
    <w:multiLevelType w:val="multilevel"/>
    <w:tmpl w:val="C5C6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725A21"/>
    <w:multiLevelType w:val="multilevel"/>
    <w:tmpl w:val="BCC0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3276DF"/>
    <w:multiLevelType w:val="multilevel"/>
    <w:tmpl w:val="4AF6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E1506"/>
    <w:multiLevelType w:val="hybridMultilevel"/>
    <w:tmpl w:val="BA2A7806"/>
    <w:lvl w:ilvl="0" w:tplc="30A0B08E">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B11E4"/>
    <w:multiLevelType w:val="hybridMultilevel"/>
    <w:tmpl w:val="0D365464"/>
    <w:lvl w:ilvl="0" w:tplc="30A0B08E">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9E560B"/>
    <w:multiLevelType w:val="multilevel"/>
    <w:tmpl w:val="653E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5126D8"/>
    <w:multiLevelType w:val="multilevel"/>
    <w:tmpl w:val="B904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F655A"/>
    <w:multiLevelType w:val="hybridMultilevel"/>
    <w:tmpl w:val="0CC07F24"/>
    <w:lvl w:ilvl="0" w:tplc="573AD07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7202E61"/>
    <w:multiLevelType w:val="multilevel"/>
    <w:tmpl w:val="09C8A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767D6"/>
    <w:multiLevelType w:val="multilevel"/>
    <w:tmpl w:val="B4C6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567B5"/>
    <w:multiLevelType w:val="multilevel"/>
    <w:tmpl w:val="9FEE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C4258"/>
    <w:multiLevelType w:val="multilevel"/>
    <w:tmpl w:val="C9E2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8534F6"/>
    <w:multiLevelType w:val="hybridMultilevel"/>
    <w:tmpl w:val="0A1424B8"/>
    <w:lvl w:ilvl="0" w:tplc="573AD072">
      <w:start w:val="1"/>
      <w:numFmt w:val="bullet"/>
      <w:lvlText w:val=""/>
      <w:lvlJc w:val="left"/>
      <w:pPr>
        <w:ind w:left="25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CE50FEB"/>
    <w:multiLevelType w:val="hybridMultilevel"/>
    <w:tmpl w:val="B574D396"/>
    <w:lvl w:ilvl="0" w:tplc="573AD07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3B034DE"/>
    <w:multiLevelType w:val="hybridMultilevel"/>
    <w:tmpl w:val="BFC21586"/>
    <w:lvl w:ilvl="0" w:tplc="30A0B08E">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5554C5"/>
    <w:multiLevelType w:val="multilevel"/>
    <w:tmpl w:val="A12C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CA4EBD"/>
    <w:multiLevelType w:val="hybridMultilevel"/>
    <w:tmpl w:val="EF42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672CC"/>
    <w:multiLevelType w:val="hybridMultilevel"/>
    <w:tmpl w:val="988C96B6"/>
    <w:lvl w:ilvl="0" w:tplc="573AD0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80AEC"/>
    <w:multiLevelType w:val="multilevel"/>
    <w:tmpl w:val="9FEE14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4C4A0100"/>
    <w:multiLevelType w:val="hybridMultilevel"/>
    <w:tmpl w:val="1F94D582"/>
    <w:lvl w:ilvl="0" w:tplc="573AD0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E9D2EE3"/>
    <w:multiLevelType w:val="hybridMultilevel"/>
    <w:tmpl w:val="FED61346"/>
    <w:lvl w:ilvl="0" w:tplc="573AD07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1B025FD"/>
    <w:multiLevelType w:val="multilevel"/>
    <w:tmpl w:val="74928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3B094A"/>
    <w:multiLevelType w:val="hybridMultilevel"/>
    <w:tmpl w:val="372047EE"/>
    <w:lvl w:ilvl="0" w:tplc="573AD072">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6B75F8"/>
    <w:multiLevelType w:val="hybridMultilevel"/>
    <w:tmpl w:val="01AEB250"/>
    <w:lvl w:ilvl="0" w:tplc="573AD07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C24DF"/>
    <w:multiLevelType w:val="multilevel"/>
    <w:tmpl w:val="80D6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61A2B"/>
    <w:multiLevelType w:val="hybridMultilevel"/>
    <w:tmpl w:val="93ACA06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0C341F3"/>
    <w:multiLevelType w:val="multilevel"/>
    <w:tmpl w:val="8B18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0B112B"/>
    <w:multiLevelType w:val="hybridMultilevel"/>
    <w:tmpl w:val="3FFAD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D4AE5"/>
    <w:multiLevelType w:val="multilevel"/>
    <w:tmpl w:val="74928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9793C"/>
    <w:multiLevelType w:val="multilevel"/>
    <w:tmpl w:val="BC62B14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297179">
    <w:abstractNumId w:val="8"/>
  </w:num>
  <w:num w:numId="2" w16cid:durableId="1966348648">
    <w:abstractNumId w:val="6"/>
  </w:num>
  <w:num w:numId="3" w16cid:durableId="80378684">
    <w:abstractNumId w:val="5"/>
  </w:num>
  <w:num w:numId="4" w16cid:durableId="806780563">
    <w:abstractNumId w:val="4"/>
  </w:num>
  <w:num w:numId="5" w16cid:durableId="1681354376">
    <w:abstractNumId w:val="7"/>
  </w:num>
  <w:num w:numId="6" w16cid:durableId="1041515785">
    <w:abstractNumId w:val="3"/>
  </w:num>
  <w:num w:numId="7" w16cid:durableId="967122623">
    <w:abstractNumId w:val="2"/>
  </w:num>
  <w:num w:numId="8" w16cid:durableId="142279836">
    <w:abstractNumId w:val="1"/>
  </w:num>
  <w:num w:numId="9" w16cid:durableId="2108302977">
    <w:abstractNumId w:val="0"/>
  </w:num>
  <w:num w:numId="10" w16cid:durableId="598024254">
    <w:abstractNumId w:val="9"/>
  </w:num>
  <w:num w:numId="11" w16cid:durableId="772552999">
    <w:abstractNumId w:val="33"/>
  </w:num>
  <w:num w:numId="12" w16cid:durableId="158079936">
    <w:abstractNumId w:val="32"/>
  </w:num>
  <w:num w:numId="13" w16cid:durableId="1465002421">
    <w:abstractNumId w:val="27"/>
  </w:num>
  <w:num w:numId="14" w16cid:durableId="1322195323">
    <w:abstractNumId w:val="22"/>
  </w:num>
  <w:num w:numId="15" w16cid:durableId="1161000118">
    <w:abstractNumId w:val="29"/>
  </w:num>
  <w:num w:numId="16" w16cid:durableId="306012905">
    <w:abstractNumId w:val="30"/>
  </w:num>
  <w:num w:numId="17" w16cid:durableId="162279003">
    <w:abstractNumId w:val="17"/>
  </w:num>
  <w:num w:numId="18" w16cid:durableId="696271416">
    <w:abstractNumId w:val="23"/>
  </w:num>
  <w:num w:numId="19" w16cid:durableId="194315320">
    <w:abstractNumId w:val="37"/>
  </w:num>
  <w:num w:numId="20" w16cid:durableId="2037268919">
    <w:abstractNumId w:val="16"/>
  </w:num>
  <w:num w:numId="21" w16cid:durableId="808205202">
    <w:abstractNumId w:val="25"/>
  </w:num>
  <w:num w:numId="22" w16cid:durableId="1741058018">
    <w:abstractNumId w:val="10"/>
  </w:num>
  <w:num w:numId="23" w16cid:durableId="1740790231">
    <w:abstractNumId w:val="36"/>
  </w:num>
  <w:num w:numId="24" w16cid:durableId="9259931">
    <w:abstractNumId w:val="26"/>
  </w:num>
  <w:num w:numId="25" w16cid:durableId="1217275176">
    <w:abstractNumId w:val="13"/>
  </w:num>
  <w:num w:numId="26" w16cid:durableId="83572069">
    <w:abstractNumId w:val="14"/>
  </w:num>
  <w:num w:numId="27" w16cid:durableId="672535634">
    <w:abstractNumId w:val="24"/>
  </w:num>
  <w:num w:numId="28" w16cid:durableId="497883702">
    <w:abstractNumId w:val="35"/>
  </w:num>
  <w:num w:numId="29" w16cid:durableId="1285501410">
    <w:abstractNumId w:val="18"/>
  </w:num>
  <w:num w:numId="30" w16cid:durableId="1864786591">
    <w:abstractNumId w:val="34"/>
  </w:num>
  <w:num w:numId="31" w16cid:durableId="1465923510">
    <w:abstractNumId w:val="19"/>
  </w:num>
  <w:num w:numId="32" w16cid:durableId="1898472108">
    <w:abstractNumId w:val="12"/>
  </w:num>
  <w:num w:numId="33" w16cid:durableId="1940873740">
    <w:abstractNumId w:val="21"/>
  </w:num>
  <w:num w:numId="34" w16cid:durableId="931085726">
    <w:abstractNumId w:val="11"/>
  </w:num>
  <w:num w:numId="35" w16cid:durableId="1018973015">
    <w:abstractNumId w:val="20"/>
  </w:num>
  <w:num w:numId="36" w16cid:durableId="73817878">
    <w:abstractNumId w:val="15"/>
  </w:num>
  <w:num w:numId="37" w16cid:durableId="1444350437">
    <w:abstractNumId w:val="28"/>
  </w:num>
  <w:num w:numId="38" w16cid:durableId="152962965">
    <w:abstractNumId w:val="39"/>
  </w:num>
  <w:num w:numId="39" w16cid:durableId="1330671366">
    <w:abstractNumId w:val="38"/>
  </w:num>
  <w:num w:numId="40" w16cid:durableId="17698081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445"/>
    <w:rsid w:val="00034616"/>
    <w:rsid w:val="0006063C"/>
    <w:rsid w:val="00061EE0"/>
    <w:rsid w:val="00064E94"/>
    <w:rsid w:val="00087C6E"/>
    <w:rsid w:val="00091D4C"/>
    <w:rsid w:val="00096386"/>
    <w:rsid w:val="000E6E73"/>
    <w:rsid w:val="00124AB7"/>
    <w:rsid w:val="0015074B"/>
    <w:rsid w:val="0016563F"/>
    <w:rsid w:val="00176762"/>
    <w:rsid w:val="00194751"/>
    <w:rsid w:val="00196296"/>
    <w:rsid w:val="001B7596"/>
    <w:rsid w:val="001D72D3"/>
    <w:rsid w:val="00214A12"/>
    <w:rsid w:val="00222FBF"/>
    <w:rsid w:val="00223013"/>
    <w:rsid w:val="00223453"/>
    <w:rsid w:val="00264CA2"/>
    <w:rsid w:val="0027182E"/>
    <w:rsid w:val="00272D18"/>
    <w:rsid w:val="002905A7"/>
    <w:rsid w:val="0029639D"/>
    <w:rsid w:val="002A0C5B"/>
    <w:rsid w:val="002A5983"/>
    <w:rsid w:val="002B6BA3"/>
    <w:rsid w:val="003032DD"/>
    <w:rsid w:val="003079B2"/>
    <w:rsid w:val="00314154"/>
    <w:rsid w:val="00326F90"/>
    <w:rsid w:val="003302D8"/>
    <w:rsid w:val="00367038"/>
    <w:rsid w:val="00373C70"/>
    <w:rsid w:val="00395153"/>
    <w:rsid w:val="00396D4D"/>
    <w:rsid w:val="003B7626"/>
    <w:rsid w:val="003B7ECA"/>
    <w:rsid w:val="003E153F"/>
    <w:rsid w:val="0041747E"/>
    <w:rsid w:val="00421C30"/>
    <w:rsid w:val="00430F40"/>
    <w:rsid w:val="004549BA"/>
    <w:rsid w:val="00487471"/>
    <w:rsid w:val="004B4AC0"/>
    <w:rsid w:val="004B4BBE"/>
    <w:rsid w:val="004B6784"/>
    <w:rsid w:val="004C1CF5"/>
    <w:rsid w:val="004E6851"/>
    <w:rsid w:val="00507DDB"/>
    <w:rsid w:val="00521545"/>
    <w:rsid w:val="005456DD"/>
    <w:rsid w:val="00557F82"/>
    <w:rsid w:val="0056193A"/>
    <w:rsid w:val="00572665"/>
    <w:rsid w:val="00581CD8"/>
    <w:rsid w:val="005908EC"/>
    <w:rsid w:val="005B08C2"/>
    <w:rsid w:val="005B2751"/>
    <w:rsid w:val="005D1E6B"/>
    <w:rsid w:val="005D5592"/>
    <w:rsid w:val="00640F17"/>
    <w:rsid w:val="00655B2C"/>
    <w:rsid w:val="00665BBA"/>
    <w:rsid w:val="006971D0"/>
    <w:rsid w:val="006F0369"/>
    <w:rsid w:val="007113E0"/>
    <w:rsid w:val="00712F73"/>
    <w:rsid w:val="00716BA5"/>
    <w:rsid w:val="00727C12"/>
    <w:rsid w:val="00734813"/>
    <w:rsid w:val="0074333E"/>
    <w:rsid w:val="00757A66"/>
    <w:rsid w:val="0076522E"/>
    <w:rsid w:val="007847C0"/>
    <w:rsid w:val="007A29F5"/>
    <w:rsid w:val="007C62FE"/>
    <w:rsid w:val="007C7D4B"/>
    <w:rsid w:val="007E0198"/>
    <w:rsid w:val="007F45EE"/>
    <w:rsid w:val="008066A4"/>
    <w:rsid w:val="008371C7"/>
    <w:rsid w:val="00852BC6"/>
    <w:rsid w:val="008662DF"/>
    <w:rsid w:val="00875095"/>
    <w:rsid w:val="0087799A"/>
    <w:rsid w:val="00880396"/>
    <w:rsid w:val="00895DFF"/>
    <w:rsid w:val="008A48E7"/>
    <w:rsid w:val="0091419D"/>
    <w:rsid w:val="00926C96"/>
    <w:rsid w:val="00935C6F"/>
    <w:rsid w:val="00975D87"/>
    <w:rsid w:val="00982B34"/>
    <w:rsid w:val="009A1552"/>
    <w:rsid w:val="009B268B"/>
    <w:rsid w:val="009B3795"/>
    <w:rsid w:val="009C173C"/>
    <w:rsid w:val="009F33A7"/>
    <w:rsid w:val="00A0340F"/>
    <w:rsid w:val="00A21A9E"/>
    <w:rsid w:val="00A32D9E"/>
    <w:rsid w:val="00A46FB7"/>
    <w:rsid w:val="00A6366C"/>
    <w:rsid w:val="00A75A86"/>
    <w:rsid w:val="00A87869"/>
    <w:rsid w:val="00AA1D8D"/>
    <w:rsid w:val="00AC2B8F"/>
    <w:rsid w:val="00AC3DF2"/>
    <w:rsid w:val="00AD1587"/>
    <w:rsid w:val="00B2560E"/>
    <w:rsid w:val="00B47730"/>
    <w:rsid w:val="00B47C6E"/>
    <w:rsid w:val="00B956A9"/>
    <w:rsid w:val="00BA1FAE"/>
    <w:rsid w:val="00BA5130"/>
    <w:rsid w:val="00BC6C19"/>
    <w:rsid w:val="00BD4A42"/>
    <w:rsid w:val="00BF378A"/>
    <w:rsid w:val="00C119C5"/>
    <w:rsid w:val="00C35C93"/>
    <w:rsid w:val="00C37EDE"/>
    <w:rsid w:val="00C63E2A"/>
    <w:rsid w:val="00C67A94"/>
    <w:rsid w:val="00C8242B"/>
    <w:rsid w:val="00CA6F7C"/>
    <w:rsid w:val="00CB0664"/>
    <w:rsid w:val="00CF73F0"/>
    <w:rsid w:val="00D13624"/>
    <w:rsid w:val="00D179D2"/>
    <w:rsid w:val="00D32A1E"/>
    <w:rsid w:val="00DC44F2"/>
    <w:rsid w:val="00DD154F"/>
    <w:rsid w:val="00E0791B"/>
    <w:rsid w:val="00E17416"/>
    <w:rsid w:val="00E359D3"/>
    <w:rsid w:val="00E62E70"/>
    <w:rsid w:val="00F11E7F"/>
    <w:rsid w:val="00F1361C"/>
    <w:rsid w:val="00F14CEA"/>
    <w:rsid w:val="00F22214"/>
    <w:rsid w:val="00F27159"/>
    <w:rsid w:val="00F41331"/>
    <w:rsid w:val="00F4348A"/>
    <w:rsid w:val="00F570C7"/>
    <w:rsid w:val="00F72EAB"/>
    <w:rsid w:val="00F81386"/>
    <w:rsid w:val="00FC693F"/>
    <w:rsid w:val="00FE6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7997B"/>
  <w14:defaultImageDpi w14:val="330"/>
  <w15:docId w15:val="{D8BD2363-2190-4E81-998D-6E2204AF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65BBA"/>
    <w:rPr>
      <w:color w:val="0000FF" w:themeColor="hyperlink"/>
      <w:u w:val="single"/>
    </w:rPr>
  </w:style>
  <w:style w:type="character" w:styleId="UnresolvedMention">
    <w:name w:val="Unresolved Mention"/>
    <w:basedOn w:val="DefaultParagraphFont"/>
    <w:uiPriority w:val="99"/>
    <w:semiHidden/>
    <w:unhideWhenUsed/>
    <w:rsid w:val="00665BBA"/>
    <w:rPr>
      <w:color w:val="605E5C"/>
      <w:shd w:val="clear" w:color="auto" w:fill="E1DFDD"/>
    </w:rPr>
  </w:style>
  <w:style w:type="paragraph" w:styleId="NormalWeb">
    <w:name w:val="Normal (Web)"/>
    <w:basedOn w:val="Normal"/>
    <w:uiPriority w:val="99"/>
    <w:semiHidden/>
    <w:unhideWhenUsed/>
    <w:rsid w:val="002230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8816">
      <w:bodyDiv w:val="1"/>
      <w:marLeft w:val="0"/>
      <w:marRight w:val="0"/>
      <w:marTop w:val="0"/>
      <w:marBottom w:val="0"/>
      <w:divBdr>
        <w:top w:val="none" w:sz="0" w:space="0" w:color="auto"/>
        <w:left w:val="none" w:sz="0" w:space="0" w:color="auto"/>
        <w:bottom w:val="none" w:sz="0" w:space="0" w:color="auto"/>
        <w:right w:val="none" w:sz="0" w:space="0" w:color="auto"/>
      </w:divBdr>
    </w:div>
    <w:div w:id="615520908">
      <w:bodyDiv w:val="1"/>
      <w:marLeft w:val="0"/>
      <w:marRight w:val="0"/>
      <w:marTop w:val="0"/>
      <w:marBottom w:val="0"/>
      <w:divBdr>
        <w:top w:val="none" w:sz="0" w:space="0" w:color="auto"/>
        <w:left w:val="none" w:sz="0" w:space="0" w:color="auto"/>
        <w:bottom w:val="none" w:sz="0" w:space="0" w:color="auto"/>
        <w:right w:val="none" w:sz="0" w:space="0" w:color="auto"/>
      </w:divBdr>
    </w:div>
    <w:div w:id="1264613685">
      <w:bodyDiv w:val="1"/>
      <w:marLeft w:val="0"/>
      <w:marRight w:val="0"/>
      <w:marTop w:val="0"/>
      <w:marBottom w:val="0"/>
      <w:divBdr>
        <w:top w:val="none" w:sz="0" w:space="0" w:color="auto"/>
        <w:left w:val="none" w:sz="0" w:space="0" w:color="auto"/>
        <w:bottom w:val="none" w:sz="0" w:space="0" w:color="auto"/>
        <w:right w:val="none" w:sz="0" w:space="0" w:color="auto"/>
      </w:divBdr>
    </w:div>
    <w:div w:id="1300913702">
      <w:bodyDiv w:val="1"/>
      <w:marLeft w:val="0"/>
      <w:marRight w:val="0"/>
      <w:marTop w:val="0"/>
      <w:marBottom w:val="0"/>
      <w:divBdr>
        <w:top w:val="none" w:sz="0" w:space="0" w:color="auto"/>
        <w:left w:val="none" w:sz="0" w:space="0" w:color="auto"/>
        <w:bottom w:val="none" w:sz="0" w:space="0" w:color="auto"/>
        <w:right w:val="none" w:sz="0" w:space="0" w:color="auto"/>
      </w:divBdr>
    </w:div>
    <w:div w:id="1481003257">
      <w:bodyDiv w:val="1"/>
      <w:marLeft w:val="0"/>
      <w:marRight w:val="0"/>
      <w:marTop w:val="0"/>
      <w:marBottom w:val="0"/>
      <w:divBdr>
        <w:top w:val="none" w:sz="0" w:space="0" w:color="auto"/>
        <w:left w:val="none" w:sz="0" w:space="0" w:color="auto"/>
        <w:bottom w:val="none" w:sz="0" w:space="0" w:color="auto"/>
        <w:right w:val="none" w:sz="0" w:space="0" w:color="auto"/>
      </w:divBdr>
    </w:div>
    <w:div w:id="1800343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2161716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python-docx;Gnibus</dc:creator>
  <cp:keywords/>
  <dc:description>generated by python-docx</dc:description>
  <cp:lastModifiedBy>Gnibus, Kristy</cp:lastModifiedBy>
  <cp:revision>39</cp:revision>
  <dcterms:created xsi:type="dcterms:W3CDTF">2025-09-19T18:37:00Z</dcterms:created>
  <dcterms:modified xsi:type="dcterms:W3CDTF">2025-09-23T14:14:00Z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2025-06-19T16:07:07Z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0ad8b9d6-5d81-4b1b-860e-d85555436483</vt:lpwstr>
  </property>
  <property fmtid="{D5CDD505-2E9C-101B-9397-08002B2CF9AE}" pid="7" name="MSIP_Label_defa4170-0d19-0005-0002-bc88714345d2_ActionId">
    <vt:lpwstr>9c0c1275-ecf8-4993-a98a-1d945299a61b</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