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8AE42" w14:textId="77777777" w:rsidR="005B2751" w:rsidRDefault="005B2751" w:rsidP="005B2751">
      <w:pPr>
        <w:pStyle w:val="Title"/>
        <w:spacing w:after="0"/>
        <w:jc w:val="center"/>
        <w:rPr>
          <w:sz w:val="36"/>
          <w:szCs w:val="36"/>
        </w:rPr>
      </w:pPr>
    </w:p>
    <w:p w14:paraId="230BC5D2" w14:textId="76ED42CD" w:rsidR="00F81386" w:rsidRPr="00B47C6E" w:rsidRDefault="009C173C" w:rsidP="005B2751">
      <w:pPr>
        <w:pStyle w:val="Title"/>
        <w:spacing w:after="0"/>
        <w:jc w:val="center"/>
        <w:rPr>
          <w:sz w:val="36"/>
          <w:szCs w:val="36"/>
        </w:rPr>
      </w:pPr>
      <w:r w:rsidRPr="00B47C6E">
        <w:rPr>
          <w:sz w:val="36"/>
          <w:szCs w:val="36"/>
        </w:rPr>
        <w:t>Erie County Human Relations Enforcement Commission</w:t>
      </w:r>
      <w:r w:rsidR="00B2560E" w:rsidRPr="00B47C6E">
        <w:rPr>
          <w:sz w:val="36"/>
          <w:szCs w:val="36"/>
        </w:rPr>
        <w:t>er</w:t>
      </w:r>
      <w:r w:rsidRPr="00B47C6E">
        <w:rPr>
          <w:sz w:val="36"/>
          <w:szCs w:val="36"/>
        </w:rPr>
        <w:t xml:space="preserve"> Board</w:t>
      </w:r>
      <w:r w:rsidR="0091419D" w:rsidRPr="00B47C6E">
        <w:rPr>
          <w:sz w:val="36"/>
          <w:szCs w:val="36"/>
        </w:rPr>
        <w:t xml:space="preserve"> Agenda</w:t>
      </w:r>
    </w:p>
    <w:p w14:paraId="3A5D24D2" w14:textId="7110B7C7" w:rsidR="00F81386" w:rsidRDefault="009C173C" w:rsidP="009B268B">
      <w:pPr>
        <w:spacing w:after="0" w:line="240" w:lineRule="auto"/>
        <w:rPr>
          <w:rFonts w:ascii="Aptos" w:hAnsi="Aptos"/>
          <w:sz w:val="24"/>
          <w:szCs w:val="24"/>
        </w:rPr>
      </w:pPr>
      <w:r w:rsidRPr="005456DD">
        <w:rPr>
          <w:rFonts w:ascii="Aptos" w:hAnsi="Aptos"/>
          <w:sz w:val="24"/>
          <w:szCs w:val="24"/>
        </w:rPr>
        <w:t xml:space="preserve">Date: Wednesday, </w:t>
      </w:r>
      <w:r w:rsidR="009A1552">
        <w:rPr>
          <w:rFonts w:ascii="Aptos" w:hAnsi="Aptos"/>
          <w:sz w:val="24"/>
          <w:szCs w:val="24"/>
        </w:rPr>
        <w:t>August</w:t>
      </w:r>
      <w:r w:rsidRPr="005456DD">
        <w:rPr>
          <w:rFonts w:ascii="Aptos" w:hAnsi="Aptos"/>
          <w:sz w:val="24"/>
          <w:szCs w:val="24"/>
        </w:rPr>
        <w:t xml:space="preserve"> 2</w:t>
      </w:r>
      <w:r w:rsidR="009A1552">
        <w:rPr>
          <w:rFonts w:ascii="Aptos" w:hAnsi="Aptos"/>
          <w:sz w:val="24"/>
          <w:szCs w:val="24"/>
        </w:rPr>
        <w:t>7</w:t>
      </w:r>
      <w:r w:rsidRPr="005456DD">
        <w:rPr>
          <w:rFonts w:ascii="Aptos" w:hAnsi="Aptos"/>
          <w:sz w:val="24"/>
          <w:szCs w:val="24"/>
        </w:rPr>
        <w:t xml:space="preserve">, </w:t>
      </w:r>
      <w:r w:rsidR="00716BA5" w:rsidRPr="005456DD">
        <w:rPr>
          <w:rFonts w:ascii="Aptos" w:hAnsi="Aptos"/>
          <w:sz w:val="24"/>
          <w:szCs w:val="24"/>
        </w:rPr>
        <w:t>2025,</w:t>
      </w:r>
      <w:r w:rsidRPr="005456DD">
        <w:rPr>
          <w:rFonts w:ascii="Aptos" w:hAnsi="Aptos"/>
          <w:sz w:val="24"/>
          <w:szCs w:val="24"/>
        </w:rPr>
        <w:t xml:space="preserve"> at 6:00 PM</w:t>
      </w:r>
      <w:r w:rsidR="002A5983" w:rsidRPr="005456DD">
        <w:rPr>
          <w:rFonts w:ascii="Aptos" w:hAnsi="Aptos"/>
          <w:sz w:val="24"/>
          <w:szCs w:val="24"/>
        </w:rPr>
        <w:t xml:space="preserve"> via ZOOM</w:t>
      </w:r>
    </w:p>
    <w:p w14:paraId="0B03241B" w14:textId="73BE9AD8" w:rsidR="000E6E73" w:rsidRDefault="000E6E73" w:rsidP="009B268B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Join Zoom Meeting</w:t>
      </w:r>
      <w:r>
        <w:rPr>
          <w:rFonts w:ascii="Aptos" w:hAnsi="Aptos"/>
          <w:sz w:val="24"/>
          <w:szCs w:val="24"/>
        </w:rPr>
        <w:t xml:space="preserve">: </w:t>
      </w:r>
      <w:hyperlink r:id="rId8" w:history="1">
        <w:r w:rsidR="00665BBA" w:rsidRPr="003D07C9">
          <w:rPr>
            <w:rStyle w:val="Hyperlink"/>
            <w:rFonts w:ascii="Aptos" w:hAnsi="Aptos"/>
            <w:sz w:val="24"/>
            <w:szCs w:val="24"/>
          </w:rPr>
          <w:t>https://us06web.zoom.us/j/89216171698</w:t>
        </w:r>
      </w:hyperlink>
    </w:p>
    <w:p w14:paraId="069FC7E9" w14:textId="2F01046E" w:rsidR="000E6E73" w:rsidRPr="005456DD" w:rsidRDefault="000E6E73" w:rsidP="009B268B">
      <w:pPr>
        <w:spacing w:after="0" w:line="240" w:lineRule="auto"/>
        <w:rPr>
          <w:rFonts w:ascii="Aptos" w:hAnsi="Aptos"/>
          <w:sz w:val="24"/>
          <w:szCs w:val="24"/>
        </w:rPr>
      </w:pPr>
      <w:r w:rsidRPr="000E6E73">
        <w:rPr>
          <w:rFonts w:ascii="Aptos" w:hAnsi="Aptos"/>
          <w:sz w:val="24"/>
          <w:szCs w:val="24"/>
        </w:rPr>
        <w:t>Meeting ID: 892 1617 1698</w:t>
      </w:r>
    </w:p>
    <w:p w14:paraId="225A666E" w14:textId="77777777" w:rsidR="00F81386" w:rsidRPr="005456DD" w:rsidRDefault="009C173C" w:rsidP="009B268B">
      <w:pPr>
        <w:pStyle w:val="Heading2"/>
        <w:spacing w:line="240" w:lineRule="auto"/>
        <w:rPr>
          <w:rFonts w:ascii="Aptos" w:hAnsi="Aptos"/>
        </w:rPr>
      </w:pPr>
      <w:r w:rsidRPr="005456DD">
        <w:rPr>
          <w:rFonts w:ascii="Aptos" w:hAnsi="Aptos"/>
        </w:rPr>
        <w:t>Agenda</w:t>
      </w:r>
    </w:p>
    <w:p w14:paraId="01185126" w14:textId="00CB0A69" w:rsidR="00F81386" w:rsidRPr="00665BBA" w:rsidRDefault="009C173C" w:rsidP="0074333E">
      <w:pPr>
        <w:pStyle w:val="ListParagraph"/>
        <w:numPr>
          <w:ilvl w:val="0"/>
          <w:numId w:val="10"/>
        </w:numPr>
        <w:spacing w:line="240" w:lineRule="auto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>Call to Order</w:t>
      </w:r>
    </w:p>
    <w:p w14:paraId="5A6C1E16" w14:textId="28725AE4" w:rsidR="007113E0" w:rsidRPr="00665BBA" w:rsidRDefault="007113E0" w:rsidP="0074333E">
      <w:pPr>
        <w:pStyle w:val="ListParagraph"/>
        <w:spacing w:line="240" w:lineRule="auto"/>
        <w:rPr>
          <w:rFonts w:ascii="Aptos" w:hAnsi="Aptos"/>
          <w:sz w:val="24"/>
          <w:szCs w:val="24"/>
        </w:rPr>
      </w:pPr>
      <w:r w:rsidRPr="00665BBA">
        <w:rPr>
          <w:rFonts w:ascii="Aptos" w:hAnsi="Aptos"/>
          <w:sz w:val="24"/>
          <w:szCs w:val="24"/>
        </w:rPr>
        <w:t>Roll call</w:t>
      </w:r>
      <w:r w:rsidR="00716BA5" w:rsidRPr="00665BBA">
        <w:rPr>
          <w:rFonts w:ascii="Aptos" w:hAnsi="Aptos"/>
          <w:sz w:val="24"/>
          <w:szCs w:val="24"/>
        </w:rPr>
        <w:t>:</w:t>
      </w:r>
    </w:p>
    <w:tbl>
      <w:tblPr>
        <w:tblpPr w:leftFromText="180" w:rightFromText="180" w:bottomFromText="200" w:vertAnchor="text" w:horzAnchor="margin" w:tblpXSpec="center" w:tblpY="-60"/>
        <w:tblW w:w="9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0"/>
        <w:gridCol w:w="2790"/>
        <w:gridCol w:w="5040"/>
      </w:tblGrid>
      <w:tr w:rsidR="00096386" w:rsidRPr="00665BBA" w14:paraId="0A621FA5" w14:textId="77777777" w:rsidTr="00BF378A">
        <w:trPr>
          <w:trHeight w:val="244"/>
        </w:trPr>
        <w:tc>
          <w:tcPr>
            <w:tcW w:w="161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</w:tcPr>
          <w:p w14:paraId="6AEFA40B" w14:textId="32FB957D" w:rsidR="00096386" w:rsidRPr="00665BBA" w:rsidRDefault="00096386" w:rsidP="008A48E7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Attendance</w:t>
            </w:r>
          </w:p>
        </w:tc>
        <w:tc>
          <w:tcPr>
            <w:tcW w:w="27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9051A" w14:textId="0DAE1887" w:rsidR="00096386" w:rsidRPr="00665BBA" w:rsidRDefault="00096386" w:rsidP="008A48E7">
            <w:pPr>
              <w:spacing w:after="0" w:line="240" w:lineRule="auto"/>
              <w:ind w:left="173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Commissioner Member 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DBE5F1" w:themeFill="accent1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5887E" w14:textId="77777777" w:rsidR="00096386" w:rsidRPr="00665BBA" w:rsidRDefault="00096386" w:rsidP="008A48E7">
            <w:pPr>
              <w:spacing w:after="0" w:line="240" w:lineRule="auto"/>
              <w:ind w:left="173"/>
              <w:jc w:val="center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Appointee</w:t>
            </w:r>
          </w:p>
        </w:tc>
      </w:tr>
      <w:tr w:rsidR="00096386" w:rsidRPr="00665BBA" w14:paraId="3D84FAEC" w14:textId="77777777" w:rsidTr="00BF378A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56AFE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4B68F" w14:textId="35BEED61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Mary Jo Campbell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C7FF0" w14:textId="77777777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D1 Rep (Terry Scutella)</w:t>
            </w:r>
          </w:p>
        </w:tc>
      </w:tr>
      <w:tr w:rsidR="00096386" w:rsidRPr="00665BBA" w14:paraId="0D9D4A65" w14:textId="77777777" w:rsidTr="00BF378A">
        <w:trPr>
          <w:trHeight w:val="15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8AA0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9AF651" w14:textId="3EE29994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Katrina Byrd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85F50" w14:textId="77777777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D2 Rep (Andre Horton)</w:t>
            </w:r>
          </w:p>
        </w:tc>
      </w:tr>
      <w:tr w:rsidR="00096386" w:rsidRPr="00665BBA" w14:paraId="4B2C9B24" w14:textId="77777777" w:rsidTr="00BF378A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7D8E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BBF5C" w14:textId="4F91320A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Ken Brasington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90EE1" w14:textId="77777777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D3 Rep (Rock Copeland)</w:t>
            </w:r>
          </w:p>
        </w:tc>
      </w:tr>
      <w:tr w:rsidR="00096386" w:rsidRPr="00665BBA" w14:paraId="1C781FD6" w14:textId="77777777" w:rsidTr="00BF378A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DD67" w14:textId="5C45F0CD" w:rsidR="00096386" w:rsidRPr="00665BBA" w:rsidRDefault="00C119C5" w:rsidP="00C119C5">
            <w:pPr>
              <w:tabs>
                <w:tab w:val="left" w:pos="1260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ab/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487FE9" w14:textId="1E0CB789" w:rsidR="00096386" w:rsidRPr="00665BBA" w:rsidRDefault="00C119C5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Cs/>
                <w:sz w:val="24"/>
                <w:szCs w:val="24"/>
              </w:rPr>
              <w:t>Krista Perry Lamb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5FBA3A" w14:textId="77777777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D4 Rep (Jim Winarski)</w:t>
            </w:r>
          </w:p>
        </w:tc>
      </w:tr>
      <w:tr w:rsidR="00096386" w:rsidRPr="00665BBA" w14:paraId="7BC70C0E" w14:textId="77777777" w:rsidTr="00BF378A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B78DE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A0346" w14:textId="6530409B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Chris Mitchell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C668D" w14:textId="77777777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D5 Rep (Chris Drexel)</w:t>
            </w:r>
          </w:p>
        </w:tc>
      </w:tr>
      <w:tr w:rsidR="00096386" w:rsidRPr="00665BBA" w14:paraId="7C4730C3" w14:textId="77777777" w:rsidTr="00BF378A">
        <w:trPr>
          <w:trHeight w:val="157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12B8688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67750" w14:textId="6F7D37F2" w:rsidR="00096386" w:rsidRPr="00665BBA" w:rsidRDefault="007847C0" w:rsidP="008A48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Vacant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C0636" w14:textId="77777777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D6 Rep (Charlie Bayle)</w:t>
            </w:r>
          </w:p>
        </w:tc>
      </w:tr>
      <w:tr w:rsidR="00096386" w:rsidRPr="00665BBA" w14:paraId="37727F99" w14:textId="77777777" w:rsidTr="00BF378A">
        <w:trPr>
          <w:trHeight w:val="161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9941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69F4D" w14:textId="7F3EB4D1" w:rsidR="00096386" w:rsidRPr="00665BBA" w:rsidRDefault="00C119C5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Greg Gna</w:t>
            </w:r>
            <w:r w:rsidR="003E153F" w:rsidRPr="00665BBA">
              <w:rPr>
                <w:rFonts w:ascii="Arial" w:eastAsia="Times New Roman" w:hAnsi="Arial" w:cs="Arial"/>
                <w:sz w:val="24"/>
                <w:szCs w:val="24"/>
              </w:rPr>
              <w:t>cinski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A2D8E" w14:textId="77777777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Council- D7 Rep (Ellen Schauerman)</w:t>
            </w:r>
          </w:p>
        </w:tc>
      </w:tr>
      <w:tr w:rsidR="00096386" w:rsidRPr="00665BBA" w14:paraId="427765B8" w14:textId="77777777" w:rsidTr="00BF378A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4B08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5D059" w14:textId="713E944D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Marc Blount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6AFEA" w14:textId="77777777" w:rsidR="00096386" w:rsidRPr="00665BBA" w:rsidRDefault="00096386" w:rsidP="008A48E7">
            <w:pPr>
              <w:spacing w:after="0" w:line="240" w:lineRule="auto"/>
              <w:rPr>
                <w:rFonts w:ascii="Century Gothic" w:eastAsia="Times New Roman" w:hAnsi="Century Gothic" w:cs="Times New Roman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City Council</w:t>
            </w:r>
          </w:p>
        </w:tc>
      </w:tr>
      <w:tr w:rsidR="00096386" w:rsidRPr="00665BBA" w14:paraId="3CB257A0" w14:textId="77777777" w:rsidTr="00BF378A">
        <w:trPr>
          <w:trHeight w:val="79"/>
        </w:trPr>
        <w:tc>
          <w:tcPr>
            <w:tcW w:w="161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039D3725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2925" w14:textId="0E162BDB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b/>
                <w:sz w:val="24"/>
                <w:szCs w:val="24"/>
              </w:rPr>
              <w:t>Vacant</w:t>
            </w:r>
          </w:p>
        </w:tc>
        <w:tc>
          <w:tcPr>
            <w:tcW w:w="50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56076" w14:textId="77777777" w:rsidR="00096386" w:rsidRPr="00665BBA" w:rsidRDefault="00096386" w:rsidP="008A48E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665BBA">
              <w:rPr>
                <w:rFonts w:ascii="Arial" w:eastAsia="Times New Roman" w:hAnsi="Arial" w:cs="Arial"/>
                <w:sz w:val="24"/>
                <w:szCs w:val="24"/>
              </w:rPr>
              <w:t>County Executive (Brenton Davis)</w:t>
            </w:r>
          </w:p>
        </w:tc>
      </w:tr>
    </w:tbl>
    <w:p w14:paraId="3D106D58" w14:textId="77777777" w:rsidR="00507DDB" w:rsidRPr="00852BC6" w:rsidRDefault="00507DDB" w:rsidP="00852BC6">
      <w:pPr>
        <w:pStyle w:val="Heading2"/>
        <w:rPr>
          <w:rFonts w:ascii="Aptos" w:hAnsi="Aptos"/>
          <w:sz w:val="24"/>
          <w:szCs w:val="24"/>
        </w:rPr>
      </w:pPr>
      <w:r w:rsidRPr="00852BC6">
        <w:rPr>
          <w:rFonts w:ascii="Aptos" w:hAnsi="Aptos"/>
        </w:rPr>
        <w:t>A. Case Progress Updates</w:t>
      </w:r>
    </w:p>
    <w:p w14:paraId="3A3FA61B" w14:textId="77777777" w:rsidR="00507DDB" w:rsidRPr="00852BC6" w:rsidRDefault="00507DDB" w:rsidP="00507DDB">
      <w:pPr>
        <w:pStyle w:val="NormalWeb"/>
        <w:numPr>
          <w:ilvl w:val="0"/>
          <w:numId w:val="29"/>
        </w:numPr>
        <w:rPr>
          <w:rFonts w:ascii="Aptos" w:hAnsi="Aptos"/>
        </w:rPr>
      </w:pPr>
      <w:r w:rsidRPr="00852BC6">
        <w:rPr>
          <w:rStyle w:val="Strong"/>
          <w:rFonts w:ascii="Aptos" w:hAnsi="Aptos"/>
        </w:rPr>
        <w:t>Upcoming Appeal Deliberation</w:t>
      </w:r>
    </w:p>
    <w:p w14:paraId="36D42B2E" w14:textId="77777777" w:rsidR="00507DDB" w:rsidRPr="00852BC6" w:rsidRDefault="00507DDB" w:rsidP="00507DDB">
      <w:pPr>
        <w:pStyle w:val="NormalWeb"/>
        <w:numPr>
          <w:ilvl w:val="1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 xml:space="preserve">Case 23-001-E — </w:t>
      </w:r>
      <w:r w:rsidRPr="00852BC6">
        <w:rPr>
          <w:rStyle w:val="Emphasis"/>
          <w:rFonts w:ascii="Aptos" w:hAnsi="Aptos"/>
        </w:rPr>
        <w:t>September 8, 4:30 PM</w:t>
      </w:r>
    </w:p>
    <w:p w14:paraId="04896798" w14:textId="77777777" w:rsidR="00507DDB" w:rsidRPr="00852BC6" w:rsidRDefault="00507DDB" w:rsidP="00507DDB">
      <w:pPr>
        <w:pStyle w:val="NormalWeb"/>
        <w:numPr>
          <w:ilvl w:val="2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>Commissioners: Byrd, Campbell, Mitchell</w:t>
      </w:r>
    </w:p>
    <w:p w14:paraId="2657EA91" w14:textId="77777777" w:rsidR="00507DDB" w:rsidRPr="00852BC6" w:rsidRDefault="00507DDB" w:rsidP="00507DDB">
      <w:pPr>
        <w:pStyle w:val="NormalWeb"/>
        <w:numPr>
          <w:ilvl w:val="0"/>
          <w:numId w:val="29"/>
        </w:numPr>
        <w:rPr>
          <w:rFonts w:ascii="Aptos" w:hAnsi="Aptos"/>
        </w:rPr>
      </w:pPr>
      <w:r w:rsidRPr="00852BC6">
        <w:rPr>
          <w:rStyle w:val="Strong"/>
          <w:rFonts w:ascii="Aptos" w:hAnsi="Aptos"/>
        </w:rPr>
        <w:t>Upcoming Appeal Hearings</w:t>
      </w:r>
      <w:r w:rsidRPr="00852BC6">
        <w:rPr>
          <w:rFonts w:ascii="Aptos" w:hAnsi="Aptos"/>
        </w:rPr>
        <w:t xml:space="preserve"> </w:t>
      </w:r>
      <w:r w:rsidRPr="00852BC6">
        <w:rPr>
          <w:rStyle w:val="Emphasis"/>
          <w:rFonts w:ascii="Aptos" w:hAnsi="Aptos"/>
        </w:rPr>
        <w:t>(Erie County Courthouse, Room 114A)</w:t>
      </w:r>
    </w:p>
    <w:p w14:paraId="15CE86EF" w14:textId="77777777" w:rsidR="00507DDB" w:rsidRPr="00852BC6" w:rsidRDefault="00507DDB" w:rsidP="00507DDB">
      <w:pPr>
        <w:pStyle w:val="NormalWeb"/>
        <w:numPr>
          <w:ilvl w:val="1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 xml:space="preserve">Case 23-015-H — </w:t>
      </w:r>
      <w:r w:rsidRPr="00852BC6">
        <w:rPr>
          <w:rStyle w:val="Emphasis"/>
          <w:rFonts w:ascii="Aptos" w:hAnsi="Aptos"/>
        </w:rPr>
        <w:t>September 16, 4:30 PM</w:t>
      </w:r>
    </w:p>
    <w:p w14:paraId="2F1B3287" w14:textId="77777777" w:rsidR="00507DDB" w:rsidRPr="00852BC6" w:rsidRDefault="00507DDB" w:rsidP="00507DDB">
      <w:pPr>
        <w:pStyle w:val="NormalWeb"/>
        <w:numPr>
          <w:ilvl w:val="2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>Commissioners: Brasington, Mitchell, [One Additional Commissioner Needed]</w:t>
      </w:r>
    </w:p>
    <w:p w14:paraId="416E2542" w14:textId="77777777" w:rsidR="00507DDB" w:rsidRPr="00852BC6" w:rsidRDefault="00507DDB" w:rsidP="00507DDB">
      <w:pPr>
        <w:pStyle w:val="NormalWeb"/>
        <w:numPr>
          <w:ilvl w:val="2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>Overseen by Attorney Martinucci</w:t>
      </w:r>
    </w:p>
    <w:p w14:paraId="39982201" w14:textId="77777777" w:rsidR="00507DDB" w:rsidRPr="00852BC6" w:rsidRDefault="00507DDB" w:rsidP="00507DDB">
      <w:pPr>
        <w:pStyle w:val="NormalWeb"/>
        <w:numPr>
          <w:ilvl w:val="1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 xml:space="preserve">Case 23-020-E — </w:t>
      </w:r>
      <w:r w:rsidRPr="00852BC6">
        <w:rPr>
          <w:rStyle w:val="Emphasis"/>
          <w:rFonts w:ascii="Aptos" w:hAnsi="Aptos"/>
        </w:rPr>
        <w:t>September 29, 4:30 PM</w:t>
      </w:r>
    </w:p>
    <w:p w14:paraId="1C5D4FB7" w14:textId="77777777" w:rsidR="00507DDB" w:rsidRPr="00852BC6" w:rsidRDefault="00507DDB" w:rsidP="00507DDB">
      <w:pPr>
        <w:pStyle w:val="NormalWeb"/>
        <w:numPr>
          <w:ilvl w:val="2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>Commissioners: Perry Lamb, Brasington, Mitchell</w:t>
      </w:r>
    </w:p>
    <w:p w14:paraId="42C7E0AB" w14:textId="77777777" w:rsidR="00507DDB" w:rsidRPr="00852BC6" w:rsidRDefault="00507DDB" w:rsidP="00507DDB">
      <w:pPr>
        <w:pStyle w:val="NormalWeb"/>
        <w:numPr>
          <w:ilvl w:val="2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>Overseen by Attorney Holmes</w:t>
      </w:r>
    </w:p>
    <w:p w14:paraId="0902DB03" w14:textId="77777777" w:rsidR="00507DDB" w:rsidRPr="00852BC6" w:rsidRDefault="00507DDB" w:rsidP="00507DDB">
      <w:pPr>
        <w:pStyle w:val="NormalWeb"/>
        <w:numPr>
          <w:ilvl w:val="1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 xml:space="preserve">Case 23-021-P — </w:t>
      </w:r>
      <w:r w:rsidRPr="00852BC6">
        <w:rPr>
          <w:rStyle w:val="Emphasis"/>
          <w:rFonts w:ascii="Aptos" w:hAnsi="Aptos"/>
        </w:rPr>
        <w:t>October 9, 4:30 PM</w:t>
      </w:r>
    </w:p>
    <w:p w14:paraId="4D98C23A" w14:textId="77777777" w:rsidR="00507DDB" w:rsidRPr="00852BC6" w:rsidRDefault="00507DDB" w:rsidP="00507DDB">
      <w:pPr>
        <w:pStyle w:val="NormalWeb"/>
        <w:numPr>
          <w:ilvl w:val="2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>Commissioners: Perry Lamb, Campbell, [One Additional Commissioner Needed]</w:t>
      </w:r>
    </w:p>
    <w:p w14:paraId="7860177D" w14:textId="77777777" w:rsidR="00507DDB" w:rsidRPr="00852BC6" w:rsidRDefault="00507DDB" w:rsidP="00507DDB">
      <w:pPr>
        <w:pStyle w:val="NormalWeb"/>
        <w:numPr>
          <w:ilvl w:val="2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>Overseen by Attorney TBD</w:t>
      </w:r>
    </w:p>
    <w:p w14:paraId="1972103F" w14:textId="77777777" w:rsidR="00507DDB" w:rsidRPr="00852BC6" w:rsidRDefault="00507DDB" w:rsidP="00507DDB">
      <w:pPr>
        <w:pStyle w:val="NormalWeb"/>
        <w:numPr>
          <w:ilvl w:val="1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 xml:space="preserve">Case 24-006-H — </w:t>
      </w:r>
      <w:r w:rsidRPr="00852BC6">
        <w:rPr>
          <w:rStyle w:val="Emphasis"/>
          <w:rFonts w:ascii="Aptos" w:hAnsi="Aptos"/>
        </w:rPr>
        <w:t>October 14</w:t>
      </w:r>
    </w:p>
    <w:p w14:paraId="47E601D9" w14:textId="77777777" w:rsidR="00507DDB" w:rsidRPr="00852BC6" w:rsidRDefault="00507DDB" w:rsidP="00507DDB">
      <w:pPr>
        <w:pStyle w:val="NormalWeb"/>
        <w:numPr>
          <w:ilvl w:val="2"/>
          <w:numId w:val="29"/>
        </w:numPr>
        <w:rPr>
          <w:rFonts w:ascii="Aptos" w:hAnsi="Aptos"/>
        </w:rPr>
      </w:pPr>
      <w:r w:rsidRPr="00852BC6">
        <w:rPr>
          <w:rFonts w:ascii="Aptos" w:hAnsi="Aptos"/>
        </w:rPr>
        <w:t>Status: May be rescheduled; further details forthcoming</w:t>
      </w:r>
    </w:p>
    <w:p w14:paraId="64C16E8A" w14:textId="77777777" w:rsidR="009B268B" w:rsidRDefault="009B268B" w:rsidP="00507DDB">
      <w:pPr>
        <w:pStyle w:val="NormalWeb"/>
        <w:rPr>
          <w:rStyle w:val="Strong"/>
          <w:rFonts w:ascii="Aptos" w:hAnsi="Aptos"/>
          <w:color w:val="548DD4" w:themeColor="text2" w:themeTint="99"/>
        </w:rPr>
      </w:pPr>
    </w:p>
    <w:p w14:paraId="5DE1CE2D" w14:textId="6D6AE1CA" w:rsidR="00507DDB" w:rsidRPr="00176762" w:rsidRDefault="00507DDB" w:rsidP="00AC3DF2">
      <w:pPr>
        <w:pStyle w:val="Heading2"/>
        <w:rPr>
          <w:b w:val="0"/>
          <w:bCs w:val="0"/>
        </w:rPr>
      </w:pPr>
      <w:r w:rsidRPr="00176762">
        <w:rPr>
          <w:rStyle w:val="Strong"/>
          <w:rFonts w:ascii="Aptos" w:hAnsi="Aptos"/>
          <w:b/>
          <w:bCs/>
          <w:color w:val="548DD4" w:themeColor="text2" w:themeTint="99"/>
          <w:sz w:val="24"/>
          <w:szCs w:val="24"/>
        </w:rPr>
        <w:t xml:space="preserve">B. Continuing Education Event – “Advancing Access and Inclusion: Disability as a </w:t>
      </w:r>
      <w:r w:rsidRPr="00AC3DF2">
        <w:rPr>
          <w:rStyle w:val="Strong"/>
          <w:b/>
          <w:bCs/>
        </w:rPr>
        <w:t>Protected</w:t>
      </w:r>
      <w:r w:rsidRPr="00176762">
        <w:rPr>
          <w:rStyle w:val="Strong"/>
          <w:rFonts w:ascii="Aptos" w:hAnsi="Aptos"/>
          <w:b/>
          <w:bCs/>
          <w:color w:val="548DD4" w:themeColor="text2" w:themeTint="99"/>
          <w:sz w:val="24"/>
          <w:szCs w:val="24"/>
        </w:rPr>
        <w:t xml:space="preserve"> Class”</w:t>
      </w:r>
    </w:p>
    <w:p w14:paraId="3AAF8737" w14:textId="77777777" w:rsidR="00507DDB" w:rsidRPr="00852BC6" w:rsidRDefault="00507DDB" w:rsidP="00507DDB">
      <w:pPr>
        <w:pStyle w:val="NormalWeb"/>
        <w:numPr>
          <w:ilvl w:val="0"/>
          <w:numId w:val="30"/>
        </w:numPr>
        <w:rPr>
          <w:rFonts w:ascii="Aptos" w:hAnsi="Aptos"/>
        </w:rPr>
      </w:pPr>
      <w:r w:rsidRPr="00852BC6">
        <w:rPr>
          <w:rFonts w:ascii="Aptos" w:hAnsi="Aptos"/>
        </w:rPr>
        <w:t>Date: Wednesday, September 10</w:t>
      </w:r>
    </w:p>
    <w:p w14:paraId="7AE30DE9" w14:textId="77777777" w:rsidR="00507DDB" w:rsidRPr="00852BC6" w:rsidRDefault="00507DDB" w:rsidP="00507DDB">
      <w:pPr>
        <w:pStyle w:val="NormalWeb"/>
        <w:numPr>
          <w:ilvl w:val="0"/>
          <w:numId w:val="30"/>
        </w:numPr>
        <w:rPr>
          <w:rFonts w:ascii="Aptos" w:hAnsi="Aptos"/>
        </w:rPr>
      </w:pPr>
      <w:r w:rsidRPr="00852BC6">
        <w:rPr>
          <w:rFonts w:ascii="Aptos" w:hAnsi="Aptos"/>
        </w:rPr>
        <w:t>Time: 4:30 PM – 6:00 PM</w:t>
      </w:r>
    </w:p>
    <w:p w14:paraId="7399A80A" w14:textId="77777777" w:rsidR="00507DDB" w:rsidRPr="00852BC6" w:rsidRDefault="00507DDB" w:rsidP="00507DDB">
      <w:pPr>
        <w:pStyle w:val="NormalWeb"/>
        <w:numPr>
          <w:ilvl w:val="0"/>
          <w:numId w:val="30"/>
        </w:numPr>
        <w:rPr>
          <w:rFonts w:ascii="Aptos" w:hAnsi="Aptos"/>
        </w:rPr>
      </w:pPr>
      <w:r w:rsidRPr="00852BC6">
        <w:rPr>
          <w:rFonts w:ascii="Aptos" w:hAnsi="Aptos"/>
        </w:rPr>
        <w:t>Location: Blasco Library, Admiral Room</w:t>
      </w:r>
    </w:p>
    <w:p w14:paraId="68D08656" w14:textId="77777777" w:rsidR="00507DDB" w:rsidRPr="00852BC6" w:rsidRDefault="00507DDB" w:rsidP="00507DDB">
      <w:pPr>
        <w:pStyle w:val="NormalWeb"/>
        <w:numPr>
          <w:ilvl w:val="0"/>
          <w:numId w:val="30"/>
        </w:numPr>
        <w:rPr>
          <w:rFonts w:ascii="Aptos" w:hAnsi="Aptos"/>
        </w:rPr>
      </w:pPr>
      <w:r w:rsidRPr="00852BC6">
        <w:rPr>
          <w:rFonts w:ascii="Aptos" w:hAnsi="Aptos"/>
        </w:rPr>
        <w:t xml:space="preserve">Registration: Encouraged but not required — </w:t>
      </w:r>
      <w:hyperlink r:id="rId9" w:tgtFrame="_new" w:history="1">
        <w:r w:rsidRPr="00852BC6">
          <w:rPr>
            <w:rStyle w:val="Hyperlink"/>
            <w:rFonts w:ascii="Aptos" w:hAnsi="Aptos"/>
          </w:rPr>
          <w:t>Register Here</w:t>
        </w:r>
      </w:hyperlink>
    </w:p>
    <w:p w14:paraId="22BE7114" w14:textId="77777777" w:rsidR="00507DDB" w:rsidRPr="00852BC6" w:rsidRDefault="00507DDB" w:rsidP="00507DDB">
      <w:pPr>
        <w:pStyle w:val="NormalWeb"/>
        <w:numPr>
          <w:ilvl w:val="0"/>
          <w:numId w:val="30"/>
        </w:numPr>
        <w:rPr>
          <w:rFonts w:ascii="Aptos" w:hAnsi="Aptos"/>
        </w:rPr>
      </w:pPr>
      <w:r w:rsidRPr="00852BC6">
        <w:rPr>
          <w:rFonts w:ascii="Aptos" w:hAnsi="Aptos"/>
        </w:rPr>
        <w:t>Continuing Education Credits: Available for social workers and attorneys</w:t>
      </w:r>
    </w:p>
    <w:p w14:paraId="7F04CBF3" w14:textId="60A689A9" w:rsidR="00507DDB" w:rsidRPr="00176762" w:rsidRDefault="00507DDB" w:rsidP="00176762">
      <w:pPr>
        <w:pStyle w:val="Heading2"/>
        <w:rPr>
          <w:rStyle w:val="Strong"/>
          <w:b/>
          <w:bCs/>
          <w:color w:val="548DD4" w:themeColor="text2" w:themeTint="99"/>
        </w:rPr>
      </w:pPr>
      <w:r w:rsidRPr="00176762">
        <w:rPr>
          <w:rStyle w:val="Strong"/>
          <w:rFonts w:ascii="Aptos" w:hAnsi="Aptos"/>
          <w:b/>
          <w:bCs/>
          <w:color w:val="548DD4" w:themeColor="text2" w:themeTint="99"/>
          <w:sz w:val="24"/>
          <w:szCs w:val="24"/>
        </w:rPr>
        <w:t>C. New Office Location</w:t>
      </w:r>
      <w:r w:rsidR="004B4BBE">
        <w:rPr>
          <w:rStyle w:val="Strong"/>
          <w:rFonts w:ascii="Aptos" w:hAnsi="Aptos"/>
          <w:b/>
          <w:bCs/>
          <w:color w:val="548DD4" w:themeColor="text2" w:themeTint="99"/>
          <w:sz w:val="24"/>
          <w:szCs w:val="24"/>
        </w:rPr>
        <w:t xml:space="preserve"> Established</w:t>
      </w:r>
    </w:p>
    <w:p w14:paraId="7611389D" w14:textId="77777777" w:rsidR="00507DDB" w:rsidRPr="00852BC6" w:rsidRDefault="00507DDB" w:rsidP="00507DDB">
      <w:pPr>
        <w:pStyle w:val="NormalWeb"/>
        <w:numPr>
          <w:ilvl w:val="0"/>
          <w:numId w:val="31"/>
        </w:numPr>
        <w:rPr>
          <w:rFonts w:ascii="Aptos" w:hAnsi="Aptos"/>
        </w:rPr>
      </w:pPr>
      <w:r w:rsidRPr="00852BC6">
        <w:rPr>
          <w:rFonts w:ascii="Aptos" w:hAnsi="Aptos"/>
        </w:rPr>
        <w:t>Address: 24 West 8th Street, Erie, PA 16501</w:t>
      </w:r>
    </w:p>
    <w:p w14:paraId="0DB5CB4F" w14:textId="77777777" w:rsidR="00507DDB" w:rsidRPr="00176762" w:rsidRDefault="00507DDB" w:rsidP="00176762">
      <w:pPr>
        <w:pStyle w:val="Heading2"/>
        <w:rPr>
          <w:rStyle w:val="Strong"/>
          <w:b/>
          <w:bCs/>
          <w:color w:val="548DD4" w:themeColor="text2" w:themeTint="99"/>
        </w:rPr>
      </w:pPr>
      <w:r w:rsidRPr="00176762">
        <w:rPr>
          <w:rStyle w:val="Strong"/>
          <w:rFonts w:ascii="Aptos" w:hAnsi="Aptos"/>
          <w:b/>
          <w:bCs/>
          <w:color w:val="548DD4" w:themeColor="text2" w:themeTint="99"/>
          <w:sz w:val="24"/>
          <w:szCs w:val="24"/>
        </w:rPr>
        <w:t>D. New Policy – Case File Retention Policy</w:t>
      </w:r>
    </w:p>
    <w:p w14:paraId="12455B50" w14:textId="77777777" w:rsidR="00507DDB" w:rsidRPr="00852BC6" w:rsidRDefault="00507DDB" w:rsidP="00507DDB">
      <w:pPr>
        <w:pStyle w:val="NormalWeb"/>
        <w:numPr>
          <w:ilvl w:val="0"/>
          <w:numId w:val="32"/>
        </w:numPr>
        <w:rPr>
          <w:rFonts w:ascii="Aptos" w:hAnsi="Aptos"/>
        </w:rPr>
      </w:pPr>
      <w:r w:rsidRPr="00852BC6">
        <w:rPr>
          <w:rFonts w:ascii="Aptos" w:hAnsi="Aptos"/>
        </w:rPr>
        <w:t>Purpose: Establishes legal and consistent standards for retaining and disposing of ECHRC case records in accordance with the County Records Act (16 P.S. §§13001–13006)</w:t>
      </w:r>
    </w:p>
    <w:p w14:paraId="09CCB5BA" w14:textId="77777777" w:rsidR="00507DDB" w:rsidRPr="00852BC6" w:rsidRDefault="00507DDB" w:rsidP="00507DDB">
      <w:pPr>
        <w:pStyle w:val="NormalWeb"/>
        <w:numPr>
          <w:ilvl w:val="0"/>
          <w:numId w:val="32"/>
        </w:numPr>
        <w:rPr>
          <w:rFonts w:ascii="Aptos" w:hAnsi="Aptos"/>
        </w:rPr>
      </w:pPr>
      <w:r w:rsidRPr="00852BC6">
        <w:rPr>
          <w:rFonts w:ascii="Aptos" w:hAnsi="Aptos"/>
        </w:rPr>
        <w:t>Reviewed and approved by Attorney Tom Talarico</w:t>
      </w:r>
    </w:p>
    <w:p w14:paraId="0D6453C0" w14:textId="77777777" w:rsidR="00507DDB" w:rsidRPr="00852BC6" w:rsidRDefault="00507DDB" w:rsidP="00507DDB">
      <w:pPr>
        <w:pStyle w:val="NormalWeb"/>
        <w:numPr>
          <w:ilvl w:val="0"/>
          <w:numId w:val="32"/>
        </w:numPr>
        <w:rPr>
          <w:rFonts w:ascii="Aptos" w:hAnsi="Aptos"/>
        </w:rPr>
      </w:pPr>
      <w:r w:rsidRPr="00852BC6">
        <w:rPr>
          <w:rStyle w:val="Strong"/>
          <w:rFonts w:ascii="Aptos" w:hAnsi="Aptos"/>
        </w:rPr>
        <w:t>Action Required:</w:t>
      </w:r>
      <w:r w:rsidRPr="00852BC6">
        <w:rPr>
          <w:rFonts w:ascii="Aptos" w:hAnsi="Aptos"/>
        </w:rPr>
        <w:t xml:space="preserve"> Commission vote on adoption of the policy</w:t>
      </w:r>
    </w:p>
    <w:p w14:paraId="5CEDA28C" w14:textId="77777777" w:rsidR="00507DDB" w:rsidRPr="00176762" w:rsidRDefault="00507DDB" w:rsidP="00176762">
      <w:pPr>
        <w:pStyle w:val="Heading2"/>
        <w:rPr>
          <w:rStyle w:val="Strong"/>
          <w:b/>
          <w:bCs/>
          <w:color w:val="548DD4" w:themeColor="text2" w:themeTint="99"/>
        </w:rPr>
      </w:pPr>
      <w:r w:rsidRPr="00176762">
        <w:rPr>
          <w:rStyle w:val="Strong"/>
          <w:rFonts w:ascii="Aptos" w:hAnsi="Aptos"/>
          <w:b/>
          <w:bCs/>
          <w:color w:val="548DD4" w:themeColor="text2" w:themeTint="99"/>
          <w:sz w:val="24"/>
          <w:szCs w:val="24"/>
        </w:rPr>
        <w:t>E. Roundtable Invitation</w:t>
      </w:r>
    </w:p>
    <w:p w14:paraId="2381BEBC" w14:textId="68941B9B" w:rsidR="00507DDB" w:rsidRPr="00852BC6" w:rsidRDefault="00507DDB" w:rsidP="00507DDB">
      <w:pPr>
        <w:pStyle w:val="NormalWeb"/>
        <w:numPr>
          <w:ilvl w:val="0"/>
          <w:numId w:val="33"/>
        </w:numPr>
        <w:rPr>
          <w:rFonts w:ascii="Aptos" w:hAnsi="Aptos"/>
        </w:rPr>
      </w:pPr>
      <w:r w:rsidRPr="00852BC6">
        <w:rPr>
          <w:rFonts w:ascii="Aptos" w:hAnsi="Aptos"/>
        </w:rPr>
        <w:t xml:space="preserve">Hosted </w:t>
      </w:r>
      <w:r w:rsidR="00AC3DF2">
        <w:rPr>
          <w:rFonts w:ascii="Aptos" w:hAnsi="Aptos"/>
        </w:rPr>
        <w:t>at</w:t>
      </w:r>
      <w:r w:rsidRPr="00852BC6">
        <w:rPr>
          <w:rFonts w:ascii="Aptos" w:hAnsi="Aptos"/>
        </w:rPr>
        <w:t>: Youth Leadership Institute (ECHRC Advisory Member Edison Nicholson)</w:t>
      </w:r>
    </w:p>
    <w:p w14:paraId="437EFF06" w14:textId="7E0F02E0" w:rsidR="00507DDB" w:rsidRPr="00852BC6" w:rsidRDefault="00AC3DF2" w:rsidP="00507DDB">
      <w:pPr>
        <w:pStyle w:val="NormalWeb"/>
        <w:numPr>
          <w:ilvl w:val="0"/>
          <w:numId w:val="33"/>
        </w:numPr>
        <w:rPr>
          <w:rFonts w:ascii="Aptos" w:hAnsi="Aptos"/>
        </w:rPr>
      </w:pPr>
      <w:r>
        <w:rPr>
          <w:rFonts w:ascii="Aptos" w:hAnsi="Aptos"/>
        </w:rPr>
        <w:t>Co Host with HRC</w:t>
      </w:r>
      <w:r w:rsidR="00507DDB" w:rsidRPr="00852BC6">
        <w:rPr>
          <w:rFonts w:ascii="Aptos" w:hAnsi="Aptos"/>
        </w:rPr>
        <w:t>: Councilman Andre Horton</w:t>
      </w:r>
    </w:p>
    <w:p w14:paraId="7A0A6304" w14:textId="77777777" w:rsidR="00507DDB" w:rsidRPr="00852BC6" w:rsidRDefault="00507DDB" w:rsidP="00507DDB">
      <w:pPr>
        <w:pStyle w:val="NormalWeb"/>
        <w:numPr>
          <w:ilvl w:val="0"/>
          <w:numId w:val="33"/>
        </w:numPr>
        <w:rPr>
          <w:rFonts w:ascii="Aptos" w:hAnsi="Aptos"/>
        </w:rPr>
      </w:pPr>
      <w:r w:rsidRPr="00852BC6">
        <w:rPr>
          <w:rFonts w:ascii="Aptos" w:hAnsi="Aptos"/>
        </w:rPr>
        <w:t>Date/Time: Thursday, September 18, 3:00 PM</w:t>
      </w:r>
    </w:p>
    <w:p w14:paraId="7B85887C" w14:textId="77777777" w:rsidR="00507DDB" w:rsidRPr="00852BC6" w:rsidRDefault="00507DDB" w:rsidP="00507DDB">
      <w:pPr>
        <w:pStyle w:val="NormalWeb"/>
        <w:numPr>
          <w:ilvl w:val="0"/>
          <w:numId w:val="33"/>
        </w:numPr>
        <w:rPr>
          <w:rFonts w:ascii="Aptos" w:hAnsi="Aptos"/>
        </w:rPr>
      </w:pPr>
      <w:r w:rsidRPr="00852BC6">
        <w:rPr>
          <w:rFonts w:ascii="Aptos" w:hAnsi="Aptos"/>
        </w:rPr>
        <w:t>Commissioners are invited to attend</w:t>
      </w:r>
    </w:p>
    <w:p w14:paraId="4CD1FCF3" w14:textId="226B0B37" w:rsidR="00507DDB" w:rsidRPr="00852BC6" w:rsidRDefault="00507DDB" w:rsidP="00507DDB">
      <w:pPr>
        <w:pStyle w:val="Heading3"/>
        <w:rPr>
          <w:rFonts w:ascii="Aptos" w:hAnsi="Aptos"/>
          <w:sz w:val="24"/>
          <w:szCs w:val="24"/>
        </w:rPr>
      </w:pPr>
      <w:r w:rsidRPr="00852BC6">
        <w:rPr>
          <w:rFonts w:ascii="Aptos" w:hAnsi="Aptos"/>
          <w:sz w:val="24"/>
          <w:szCs w:val="24"/>
        </w:rPr>
        <w:t>3. Adjournment</w:t>
      </w:r>
    </w:p>
    <w:p w14:paraId="2EE1D284" w14:textId="77777777" w:rsidR="00507DDB" w:rsidRPr="00852BC6" w:rsidRDefault="00507DDB" w:rsidP="00507DDB">
      <w:pPr>
        <w:pStyle w:val="NormalWeb"/>
        <w:rPr>
          <w:rFonts w:ascii="Aptos" w:hAnsi="Aptos"/>
        </w:rPr>
      </w:pPr>
      <w:r w:rsidRPr="00852BC6">
        <w:rPr>
          <w:rStyle w:val="Strong"/>
          <w:rFonts w:ascii="Aptos" w:hAnsi="Aptos"/>
        </w:rPr>
        <w:t>Next Scheduled Meeting:</w:t>
      </w:r>
      <w:r w:rsidRPr="00852BC6">
        <w:rPr>
          <w:rFonts w:ascii="Aptos" w:hAnsi="Aptos"/>
        </w:rPr>
        <w:t xml:space="preserve"> Wednesday, September 24, 2025 — 6:00 PM</w:t>
      </w:r>
    </w:p>
    <w:p w14:paraId="7D845C90" w14:textId="3D6B712B" w:rsidR="00507DDB" w:rsidRPr="00665BBA" w:rsidRDefault="00507DDB" w:rsidP="00507DDB">
      <w:pPr>
        <w:ind w:right="-720"/>
        <w:rPr>
          <w:rFonts w:ascii="Aptos" w:hAnsi="Aptos"/>
          <w:sz w:val="24"/>
          <w:szCs w:val="24"/>
        </w:rPr>
      </w:pPr>
    </w:p>
    <w:p w14:paraId="7CCD055D" w14:textId="33A63481" w:rsidR="00F81386" w:rsidRPr="00665BBA" w:rsidRDefault="00F81386" w:rsidP="00B47C6E">
      <w:pPr>
        <w:spacing w:after="0" w:line="240" w:lineRule="auto"/>
        <w:rPr>
          <w:rFonts w:ascii="Aptos" w:hAnsi="Aptos"/>
          <w:sz w:val="24"/>
          <w:szCs w:val="24"/>
        </w:rPr>
      </w:pPr>
    </w:p>
    <w:sectPr w:rsidR="00F81386" w:rsidRPr="00665BBA" w:rsidSect="00367038">
      <w:headerReference w:type="default" r:id="rId10"/>
      <w:pgSz w:w="12240" w:h="15840"/>
      <w:pgMar w:top="1897" w:right="1800" w:bottom="90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2539F" w14:textId="77777777" w:rsidR="00BA5130" w:rsidRDefault="00BA5130" w:rsidP="00064E94">
      <w:pPr>
        <w:spacing w:after="0" w:line="240" w:lineRule="auto"/>
      </w:pPr>
      <w:r>
        <w:separator/>
      </w:r>
    </w:p>
  </w:endnote>
  <w:endnote w:type="continuationSeparator" w:id="0">
    <w:p w14:paraId="5EC8B3A6" w14:textId="77777777" w:rsidR="00BA5130" w:rsidRDefault="00BA5130" w:rsidP="00064E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0C409" w14:textId="77777777" w:rsidR="00BA5130" w:rsidRDefault="00BA5130" w:rsidP="00064E94">
      <w:pPr>
        <w:spacing w:after="0" w:line="240" w:lineRule="auto"/>
      </w:pPr>
      <w:r>
        <w:separator/>
      </w:r>
    </w:p>
  </w:footnote>
  <w:footnote w:type="continuationSeparator" w:id="0">
    <w:p w14:paraId="355513C3" w14:textId="77777777" w:rsidR="00BA5130" w:rsidRDefault="00BA5130" w:rsidP="00064E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38CD" w14:textId="77777777" w:rsidR="00367038" w:rsidRDefault="0036703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28F0151" wp14:editId="03324909">
          <wp:simplePos x="0" y="0"/>
          <wp:positionH relativeFrom="margin">
            <wp:posOffset>106680</wp:posOffset>
          </wp:positionH>
          <wp:positionV relativeFrom="paragraph">
            <wp:posOffset>22860</wp:posOffset>
          </wp:positionV>
          <wp:extent cx="800100" cy="800100"/>
          <wp:effectExtent l="0" t="0" r="0" b="0"/>
          <wp:wrapSquare wrapText="bothSides"/>
          <wp:docPr id="262466324" name="Picture 2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4363131" name="Picture 2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B28921F" wp14:editId="1E7A7D6B">
              <wp:simplePos x="0" y="0"/>
              <wp:positionH relativeFrom="column">
                <wp:posOffset>1112520</wp:posOffset>
              </wp:positionH>
              <wp:positionV relativeFrom="paragraph">
                <wp:posOffset>22860</wp:posOffset>
              </wp:positionV>
              <wp:extent cx="4846320" cy="670560"/>
              <wp:effectExtent l="0" t="0" r="0" b="0"/>
              <wp:wrapNone/>
              <wp:docPr id="1725229179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46320" cy="6705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E5C38FF" w14:textId="77777777" w:rsidR="00367038" w:rsidRDefault="00367038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4F81BD" w:themeColor="accent1"/>
                              <w:sz w:val="32"/>
                              <w:szCs w:val="32"/>
                            </w:rPr>
                          </w:pPr>
                          <w:r w:rsidRPr="00863603">
                            <w:rPr>
                              <w:rFonts w:ascii="Aptos" w:hAnsi="Aptos"/>
                              <w:color w:val="4F81BD" w:themeColor="accent1"/>
                              <w:sz w:val="32"/>
                              <w:szCs w:val="32"/>
                            </w:rPr>
                            <w:t>Erie County Human Relations Commission</w:t>
                          </w:r>
                        </w:p>
                        <w:p w14:paraId="4303639B" w14:textId="77777777" w:rsidR="00367038" w:rsidRPr="002B0800" w:rsidRDefault="00367038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4F81BD" w:themeColor="accent1"/>
                            </w:rPr>
                          </w:pPr>
                          <w:r w:rsidRPr="002B0800">
                            <w:rPr>
                              <w:rFonts w:ascii="Aptos" w:hAnsi="Aptos"/>
                              <w:color w:val="4F81BD" w:themeColor="accent1"/>
                            </w:rPr>
                            <w:t>814.451.7021</w:t>
                          </w:r>
                        </w:p>
                        <w:p w14:paraId="74110A65" w14:textId="77777777" w:rsidR="00367038" w:rsidRPr="002B0800" w:rsidRDefault="00367038" w:rsidP="002B0800">
                          <w:pPr>
                            <w:spacing w:after="0" w:line="240" w:lineRule="auto"/>
                            <w:rPr>
                              <w:rFonts w:ascii="Aptos" w:hAnsi="Aptos"/>
                              <w:color w:val="4F81BD" w:themeColor="accent1"/>
                            </w:rPr>
                          </w:pPr>
                          <w:r w:rsidRPr="002B0800">
                            <w:rPr>
                              <w:rFonts w:ascii="Aptos" w:hAnsi="Aptos"/>
                              <w:color w:val="4F81BD" w:themeColor="accent1"/>
                            </w:rPr>
                            <w:t>HRC@eriecountypa.gov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28921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87.6pt;margin-top:1.8pt;width:381.6pt;height:52.8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" fillcolor="white [3201]" stroked="f" strokeweight=".5pt">
              <v:textbox>
                <w:txbxContent>
                  <w:p w14:paraId="4E5C38FF" w14:textId="77777777" w:rsidR="00367038" w:rsidRDefault="00367038" w:rsidP="002B0800">
                    <w:pPr>
                      <w:spacing w:after="0" w:line="240" w:lineRule="auto"/>
                      <w:rPr>
                        <w:rFonts w:ascii="Aptos" w:hAnsi="Aptos"/>
                        <w:color w:val="4F81BD" w:themeColor="accent1"/>
                        <w:sz w:val="32"/>
                        <w:szCs w:val="32"/>
                      </w:rPr>
                    </w:pPr>
                    <w:r w:rsidRPr="00863603">
                      <w:rPr>
                        <w:rFonts w:ascii="Aptos" w:hAnsi="Aptos"/>
                        <w:color w:val="4F81BD" w:themeColor="accent1"/>
                        <w:sz w:val="32"/>
                        <w:szCs w:val="32"/>
                      </w:rPr>
                      <w:t>Erie County Human Relations Commission</w:t>
                    </w:r>
                  </w:p>
                  <w:p w14:paraId="4303639B" w14:textId="77777777" w:rsidR="00367038" w:rsidRPr="002B0800" w:rsidRDefault="00367038" w:rsidP="002B0800">
                    <w:pPr>
                      <w:spacing w:after="0" w:line="240" w:lineRule="auto"/>
                      <w:rPr>
                        <w:rFonts w:ascii="Aptos" w:hAnsi="Aptos"/>
                        <w:color w:val="4F81BD" w:themeColor="accent1"/>
                      </w:rPr>
                    </w:pPr>
                    <w:r w:rsidRPr="002B0800">
                      <w:rPr>
                        <w:rFonts w:ascii="Aptos" w:hAnsi="Aptos"/>
                        <w:color w:val="4F81BD" w:themeColor="accent1"/>
                      </w:rPr>
                      <w:t>814.451.7021</w:t>
                    </w:r>
                  </w:p>
                  <w:p w14:paraId="74110A65" w14:textId="77777777" w:rsidR="00367038" w:rsidRPr="002B0800" w:rsidRDefault="00367038" w:rsidP="002B0800">
                    <w:pPr>
                      <w:spacing w:after="0" w:line="240" w:lineRule="auto"/>
                      <w:rPr>
                        <w:rFonts w:ascii="Aptos" w:hAnsi="Aptos"/>
                        <w:color w:val="4F81BD" w:themeColor="accent1"/>
                      </w:rPr>
                    </w:pPr>
                    <w:r w:rsidRPr="002B0800">
                      <w:rPr>
                        <w:rFonts w:ascii="Aptos" w:hAnsi="Aptos"/>
                        <w:color w:val="4F81BD" w:themeColor="accent1"/>
                      </w:rPr>
                      <w:t>HRC@eriecountypa.gov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2A274B" wp14:editId="583255A4">
              <wp:simplePos x="0" y="0"/>
              <wp:positionH relativeFrom="column">
                <wp:posOffset>1059180</wp:posOffset>
              </wp:positionH>
              <wp:positionV relativeFrom="paragraph">
                <wp:posOffset>38100</wp:posOffset>
              </wp:positionV>
              <wp:extent cx="7620" cy="762000"/>
              <wp:effectExtent l="38100" t="19050" r="106680" b="114300"/>
              <wp:wrapNone/>
              <wp:docPr id="657076607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620" cy="762000"/>
                      </a:xfrm>
                      <a:prstGeom prst="line">
                        <a:avLst/>
                      </a:prstGeom>
                      <a:ln w="12700">
                        <a:solidFill>
                          <a:schemeClr val="accent1"/>
                        </a:solidFill>
                      </a:ln>
                      <a:effectLst>
                        <a:outerShdw blurRad="50800" dist="38100" dir="2700000" algn="tl" rotWithShape="0">
                          <a:prstClr val="black">
                            <a:alpha val="40000"/>
                          </a:prstClr>
                        </a:outerShdw>
                      </a:effec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20C70A0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4pt,3pt" to="84pt,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" strokecolor="#4f81bd [3204]" strokeweight="1pt">
              <v:shadow on="t" color="black" opacity="26214f" origin="-.5,-.5" offset=".74836mm,.74836mm"/>
            </v:line>
          </w:pict>
        </mc:Fallback>
      </mc:AlternateContent>
    </w:r>
  </w:p>
  <w:p w14:paraId="0174B0A9" w14:textId="77777777" w:rsidR="00064E94" w:rsidRDefault="00064E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3165EC"/>
    <w:multiLevelType w:val="hybridMultilevel"/>
    <w:tmpl w:val="40FC5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2B91F71"/>
    <w:multiLevelType w:val="multilevel"/>
    <w:tmpl w:val="C5C6E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276DF"/>
    <w:multiLevelType w:val="multilevel"/>
    <w:tmpl w:val="4AF62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AE1506"/>
    <w:multiLevelType w:val="hybridMultilevel"/>
    <w:tmpl w:val="BA2A7806"/>
    <w:lvl w:ilvl="0" w:tplc="30A0B08E">
      <w:numFmt w:val="bullet"/>
      <w:lvlText w:val="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0B11E4"/>
    <w:multiLevelType w:val="hybridMultilevel"/>
    <w:tmpl w:val="0D365464"/>
    <w:lvl w:ilvl="0" w:tplc="30A0B08E">
      <w:numFmt w:val="bullet"/>
      <w:lvlText w:val="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F5126D8"/>
    <w:multiLevelType w:val="multilevel"/>
    <w:tmpl w:val="B9047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EF655A"/>
    <w:multiLevelType w:val="hybridMultilevel"/>
    <w:tmpl w:val="0CC07F24"/>
    <w:lvl w:ilvl="0" w:tplc="573AD07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27202E61"/>
    <w:multiLevelType w:val="multilevel"/>
    <w:tmpl w:val="09C8A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84767D6"/>
    <w:multiLevelType w:val="multilevel"/>
    <w:tmpl w:val="B4C6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3C4258"/>
    <w:multiLevelType w:val="multilevel"/>
    <w:tmpl w:val="C9E2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8534F6"/>
    <w:multiLevelType w:val="hybridMultilevel"/>
    <w:tmpl w:val="0A1424B8"/>
    <w:lvl w:ilvl="0" w:tplc="573AD072">
      <w:start w:val="1"/>
      <w:numFmt w:val="bullet"/>
      <w:lvlText w:val="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2CE50FEB"/>
    <w:multiLevelType w:val="hybridMultilevel"/>
    <w:tmpl w:val="B574D396"/>
    <w:lvl w:ilvl="0" w:tplc="573AD07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33B034DE"/>
    <w:multiLevelType w:val="hybridMultilevel"/>
    <w:tmpl w:val="BFC21586"/>
    <w:lvl w:ilvl="0" w:tplc="30A0B08E">
      <w:numFmt w:val="bullet"/>
      <w:lvlText w:val="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F5554C5"/>
    <w:multiLevelType w:val="multilevel"/>
    <w:tmpl w:val="A12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0CA4EBD"/>
    <w:multiLevelType w:val="hybridMultilevel"/>
    <w:tmpl w:val="EF423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0672CC"/>
    <w:multiLevelType w:val="hybridMultilevel"/>
    <w:tmpl w:val="988C96B6"/>
    <w:lvl w:ilvl="0" w:tplc="573AD07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4A0100"/>
    <w:multiLevelType w:val="hybridMultilevel"/>
    <w:tmpl w:val="1F94D582"/>
    <w:lvl w:ilvl="0" w:tplc="573AD072">
      <w:start w:val="1"/>
      <w:numFmt w:val="bullet"/>
      <w:lvlText w:val="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4E9D2EE3"/>
    <w:multiLevelType w:val="hybridMultilevel"/>
    <w:tmpl w:val="FED61346"/>
    <w:lvl w:ilvl="0" w:tplc="573AD07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553B094A"/>
    <w:multiLevelType w:val="hybridMultilevel"/>
    <w:tmpl w:val="372047EE"/>
    <w:lvl w:ilvl="0" w:tplc="573AD072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A6B75F8"/>
    <w:multiLevelType w:val="hybridMultilevel"/>
    <w:tmpl w:val="01AEB250"/>
    <w:lvl w:ilvl="0" w:tplc="573AD07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AC24DF"/>
    <w:multiLevelType w:val="multilevel"/>
    <w:tmpl w:val="80D60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061A2B"/>
    <w:multiLevelType w:val="hybridMultilevel"/>
    <w:tmpl w:val="93ACA0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0C341F3"/>
    <w:multiLevelType w:val="multilevel"/>
    <w:tmpl w:val="8B18A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0B112B"/>
    <w:multiLevelType w:val="hybridMultilevel"/>
    <w:tmpl w:val="3FFAD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1297179">
    <w:abstractNumId w:val="8"/>
  </w:num>
  <w:num w:numId="2" w16cid:durableId="1966348648">
    <w:abstractNumId w:val="6"/>
  </w:num>
  <w:num w:numId="3" w16cid:durableId="80378684">
    <w:abstractNumId w:val="5"/>
  </w:num>
  <w:num w:numId="4" w16cid:durableId="806780563">
    <w:abstractNumId w:val="4"/>
  </w:num>
  <w:num w:numId="5" w16cid:durableId="1681354376">
    <w:abstractNumId w:val="7"/>
  </w:num>
  <w:num w:numId="6" w16cid:durableId="1041515785">
    <w:abstractNumId w:val="3"/>
  </w:num>
  <w:num w:numId="7" w16cid:durableId="967122623">
    <w:abstractNumId w:val="2"/>
  </w:num>
  <w:num w:numId="8" w16cid:durableId="142279836">
    <w:abstractNumId w:val="1"/>
  </w:num>
  <w:num w:numId="9" w16cid:durableId="2108302977">
    <w:abstractNumId w:val="0"/>
  </w:num>
  <w:num w:numId="10" w16cid:durableId="598024254">
    <w:abstractNumId w:val="9"/>
  </w:num>
  <w:num w:numId="11" w16cid:durableId="772552999">
    <w:abstractNumId w:val="28"/>
  </w:num>
  <w:num w:numId="12" w16cid:durableId="158079936">
    <w:abstractNumId w:val="27"/>
  </w:num>
  <w:num w:numId="13" w16cid:durableId="1465002421">
    <w:abstractNumId w:val="24"/>
  </w:num>
  <w:num w:numId="14" w16cid:durableId="1322195323">
    <w:abstractNumId w:val="19"/>
  </w:num>
  <w:num w:numId="15" w16cid:durableId="1161000118">
    <w:abstractNumId w:val="25"/>
  </w:num>
  <w:num w:numId="16" w16cid:durableId="306012905">
    <w:abstractNumId w:val="26"/>
  </w:num>
  <w:num w:numId="17" w16cid:durableId="162279003">
    <w:abstractNumId w:val="15"/>
  </w:num>
  <w:num w:numId="18" w16cid:durableId="696271416">
    <w:abstractNumId w:val="20"/>
  </w:num>
  <w:num w:numId="19" w16cid:durableId="194315320">
    <w:abstractNumId w:val="32"/>
  </w:num>
  <w:num w:numId="20" w16cid:durableId="2037268919">
    <w:abstractNumId w:val="14"/>
  </w:num>
  <w:num w:numId="21" w16cid:durableId="808205202">
    <w:abstractNumId w:val="22"/>
  </w:num>
  <w:num w:numId="22" w16cid:durableId="1741058018">
    <w:abstractNumId w:val="10"/>
  </w:num>
  <w:num w:numId="23" w16cid:durableId="1740790231">
    <w:abstractNumId w:val="31"/>
  </w:num>
  <w:num w:numId="24" w16cid:durableId="9259931">
    <w:abstractNumId w:val="23"/>
  </w:num>
  <w:num w:numId="25" w16cid:durableId="1217275176">
    <w:abstractNumId w:val="12"/>
  </w:num>
  <w:num w:numId="26" w16cid:durableId="83572069">
    <w:abstractNumId w:val="13"/>
  </w:num>
  <w:num w:numId="27" w16cid:durableId="672535634">
    <w:abstractNumId w:val="21"/>
  </w:num>
  <w:num w:numId="28" w16cid:durableId="497883702">
    <w:abstractNumId w:val="30"/>
  </w:num>
  <w:num w:numId="29" w16cid:durableId="1285501410">
    <w:abstractNumId w:val="16"/>
  </w:num>
  <w:num w:numId="30" w16cid:durableId="1864786591">
    <w:abstractNumId w:val="29"/>
  </w:num>
  <w:num w:numId="31" w16cid:durableId="1465923510">
    <w:abstractNumId w:val="17"/>
  </w:num>
  <w:num w:numId="32" w16cid:durableId="1898472108">
    <w:abstractNumId w:val="11"/>
  </w:num>
  <w:num w:numId="33" w16cid:durableId="19408737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2445"/>
    <w:rsid w:val="00034616"/>
    <w:rsid w:val="0006063C"/>
    <w:rsid w:val="00061EE0"/>
    <w:rsid w:val="00064E94"/>
    <w:rsid w:val="00091D4C"/>
    <w:rsid w:val="00096386"/>
    <w:rsid w:val="000E6E73"/>
    <w:rsid w:val="0015074B"/>
    <w:rsid w:val="00176762"/>
    <w:rsid w:val="00194751"/>
    <w:rsid w:val="00196296"/>
    <w:rsid w:val="001B7596"/>
    <w:rsid w:val="001D72D3"/>
    <w:rsid w:val="00214A12"/>
    <w:rsid w:val="00223013"/>
    <w:rsid w:val="00264CA2"/>
    <w:rsid w:val="0027182E"/>
    <w:rsid w:val="0029639D"/>
    <w:rsid w:val="002A0C5B"/>
    <w:rsid w:val="002A5983"/>
    <w:rsid w:val="002B6BA3"/>
    <w:rsid w:val="00326F90"/>
    <w:rsid w:val="003302D8"/>
    <w:rsid w:val="00367038"/>
    <w:rsid w:val="00373C70"/>
    <w:rsid w:val="00395153"/>
    <w:rsid w:val="003B7626"/>
    <w:rsid w:val="003B7ECA"/>
    <w:rsid w:val="003E153F"/>
    <w:rsid w:val="004549BA"/>
    <w:rsid w:val="004B4AC0"/>
    <w:rsid w:val="004B4BBE"/>
    <w:rsid w:val="004B6784"/>
    <w:rsid w:val="004C1CF5"/>
    <w:rsid w:val="004E6851"/>
    <w:rsid w:val="00507DDB"/>
    <w:rsid w:val="00521545"/>
    <w:rsid w:val="005456DD"/>
    <w:rsid w:val="0056193A"/>
    <w:rsid w:val="00581CD8"/>
    <w:rsid w:val="005908EC"/>
    <w:rsid w:val="005B08C2"/>
    <w:rsid w:val="005B2751"/>
    <w:rsid w:val="00655B2C"/>
    <w:rsid w:val="00665BBA"/>
    <w:rsid w:val="006971D0"/>
    <w:rsid w:val="006F0369"/>
    <w:rsid w:val="007113E0"/>
    <w:rsid w:val="00712F73"/>
    <w:rsid w:val="00716BA5"/>
    <w:rsid w:val="00734813"/>
    <w:rsid w:val="0074333E"/>
    <w:rsid w:val="00757A66"/>
    <w:rsid w:val="0076522E"/>
    <w:rsid w:val="007847C0"/>
    <w:rsid w:val="007C62FE"/>
    <w:rsid w:val="007C7D4B"/>
    <w:rsid w:val="007E0198"/>
    <w:rsid w:val="007F45EE"/>
    <w:rsid w:val="00852BC6"/>
    <w:rsid w:val="008662DF"/>
    <w:rsid w:val="0087799A"/>
    <w:rsid w:val="00880396"/>
    <w:rsid w:val="008A48E7"/>
    <w:rsid w:val="0091419D"/>
    <w:rsid w:val="00926C96"/>
    <w:rsid w:val="00935C6F"/>
    <w:rsid w:val="00982B34"/>
    <w:rsid w:val="009A1552"/>
    <w:rsid w:val="009B268B"/>
    <w:rsid w:val="009B3795"/>
    <w:rsid w:val="009C173C"/>
    <w:rsid w:val="009F33A7"/>
    <w:rsid w:val="00A21A9E"/>
    <w:rsid w:val="00A32D9E"/>
    <w:rsid w:val="00A75A86"/>
    <w:rsid w:val="00A87869"/>
    <w:rsid w:val="00AA1D8D"/>
    <w:rsid w:val="00AC3DF2"/>
    <w:rsid w:val="00AD1587"/>
    <w:rsid w:val="00B2560E"/>
    <w:rsid w:val="00B47730"/>
    <w:rsid w:val="00B47C6E"/>
    <w:rsid w:val="00BA1FAE"/>
    <w:rsid w:val="00BA5130"/>
    <w:rsid w:val="00BD4A42"/>
    <w:rsid w:val="00BF378A"/>
    <w:rsid w:val="00C119C5"/>
    <w:rsid w:val="00C35C93"/>
    <w:rsid w:val="00C37EDE"/>
    <w:rsid w:val="00C63E2A"/>
    <w:rsid w:val="00CA6F7C"/>
    <w:rsid w:val="00CB0664"/>
    <w:rsid w:val="00D13624"/>
    <w:rsid w:val="00D179D2"/>
    <w:rsid w:val="00E0791B"/>
    <w:rsid w:val="00E17416"/>
    <w:rsid w:val="00E359D3"/>
    <w:rsid w:val="00F11E7F"/>
    <w:rsid w:val="00F1361C"/>
    <w:rsid w:val="00F22214"/>
    <w:rsid w:val="00F27159"/>
    <w:rsid w:val="00F4348A"/>
    <w:rsid w:val="00F570C7"/>
    <w:rsid w:val="00F72EAB"/>
    <w:rsid w:val="00F81386"/>
    <w:rsid w:val="00FC693F"/>
    <w:rsid w:val="00FE6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C17997B"/>
  <w14:defaultImageDpi w14:val="330"/>
  <w15:docId w15:val="{D8BD2363-2190-4E81-998D-6E2204AF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665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BB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23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1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92161716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forms.office.com/g/nBxBYNsF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python-docx;Gnibus</dc:creator>
  <cp:keywords/>
  <dc:description>generated by python-docx</dc:description>
  <cp:lastModifiedBy>Gnibus, Kristy</cp:lastModifiedBy>
  <cp:revision>51</cp:revision>
  <dcterms:created xsi:type="dcterms:W3CDTF">2025-08-26T13:55:00Z</dcterms:created>
  <dcterms:modified xsi:type="dcterms:W3CDTF">2025-08-26T14:51:00Z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2-bc88714345d2_Enabled">
    <vt:lpwstr>true</vt:lpwstr>
  </property>
  <property fmtid="{D5CDD505-2E9C-101B-9397-08002B2CF9AE}" pid="3" name="MSIP_Label_defa4170-0d19-0005-0002-bc88714345d2_SetDate">
    <vt:lpwstr>2025-06-19T16:07:07Z</vt:lpwstr>
  </property>
  <property fmtid="{D5CDD505-2E9C-101B-9397-08002B2CF9AE}" pid="4" name="MSIP_Label_defa4170-0d19-0005-0002-bc88714345d2_Method">
    <vt:lpwstr>Standard</vt:lpwstr>
  </property>
  <property fmtid="{D5CDD505-2E9C-101B-9397-08002B2CF9AE}" pid="5" name="MSIP_Label_defa4170-0d19-0005-0002-bc88714345d2_Name">
    <vt:lpwstr>defa4170-0d19-0005-0002-bc88714345d2</vt:lpwstr>
  </property>
  <property fmtid="{D5CDD505-2E9C-101B-9397-08002B2CF9AE}" pid="6" name="MSIP_Label_defa4170-0d19-0005-0002-bc88714345d2_SiteId">
    <vt:lpwstr>0ad8b9d6-5d81-4b1b-860e-d85555436483</vt:lpwstr>
  </property>
  <property fmtid="{D5CDD505-2E9C-101B-9397-08002B2CF9AE}" pid="7" name="MSIP_Label_defa4170-0d19-0005-0002-bc88714345d2_ActionId">
    <vt:lpwstr>9c0c1275-ecf8-4993-a98a-1d945299a61b</vt:lpwstr>
  </property>
  <property fmtid="{D5CDD505-2E9C-101B-9397-08002B2CF9AE}" pid="8" name="MSIP_Label_defa4170-0d19-0005-0002-bc88714345d2_ContentBits">
    <vt:lpwstr>0</vt:lpwstr>
  </property>
  <property fmtid="{D5CDD505-2E9C-101B-9397-08002B2CF9AE}" pid="9" name="MSIP_Label_defa4170-0d19-0005-0002-bc88714345d2_Tag">
    <vt:lpwstr>10, 3, 0, 1</vt:lpwstr>
  </property>
</Properties>
</file>